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3A0AD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auto"/>
          <w:sz w:val="44"/>
          <w:szCs w:val="44"/>
        </w:rPr>
      </w:pPr>
      <w:r>
        <w:rPr>
          <w:rFonts w:hint="default" w:ascii="Times New Roman" w:hAnsi="Times New Roman" w:eastAsia="方正小标宋简体" w:cs="Times New Roman"/>
          <w:color w:val="auto"/>
          <w:sz w:val="44"/>
          <w:szCs w:val="44"/>
          <w:lang w:val="en-US" w:eastAsia="zh-CN"/>
        </w:rPr>
        <w:t>项目</w:t>
      </w:r>
      <w:r>
        <w:rPr>
          <w:rFonts w:hint="default" w:ascii="Times New Roman" w:hAnsi="Times New Roman" w:eastAsia="方正小标宋简体" w:cs="Times New Roman"/>
          <w:color w:val="auto"/>
          <w:sz w:val="44"/>
          <w:szCs w:val="44"/>
          <w:lang w:eastAsia="zh-CN"/>
        </w:rPr>
        <w:t>需求书</w:t>
      </w:r>
    </w:p>
    <w:p w14:paraId="0E2A5205">
      <w:pPr>
        <w:keepNext w:val="0"/>
        <w:keepLines w:val="0"/>
        <w:pageBreakBefore w:val="0"/>
        <w:widowControl w:val="0"/>
        <w:kinsoku/>
        <w:wordWrap/>
        <w:overflowPunct/>
        <w:topLinePunct w:val="0"/>
        <w:autoSpaceDE/>
        <w:autoSpaceDN/>
        <w:bidi w:val="0"/>
        <w:adjustRightInd/>
        <w:snapToGrid/>
        <w:spacing w:line="560" w:lineRule="exact"/>
        <w:ind w:right="0" w:rightChars="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 xml:space="preserve">    </w:t>
      </w:r>
      <w:r>
        <w:rPr>
          <w:rFonts w:hint="default" w:ascii="Times New Roman" w:hAnsi="Times New Roman" w:eastAsia="仿宋_GB2312" w:cs="Times New Roman"/>
          <w:color w:val="auto"/>
          <w:sz w:val="32"/>
          <w:szCs w:val="32"/>
          <w:lang w:val="en-US" w:eastAsia="zh-CN"/>
        </w:rPr>
        <w:t xml:space="preserve">             </w:t>
      </w:r>
    </w:p>
    <w:p w14:paraId="7B2814BE">
      <w:pPr>
        <w:keepNext w:val="0"/>
        <w:keepLines w:val="0"/>
        <w:pageBreakBefore w:val="0"/>
        <w:widowControl w:val="0"/>
        <w:kinsoku/>
        <w:wordWrap/>
        <w:overflowPunct/>
        <w:topLinePunct w:val="0"/>
        <w:autoSpaceDE/>
        <w:autoSpaceDN/>
        <w:bidi w:val="0"/>
        <w:adjustRightInd/>
        <w:snapToGrid/>
        <w:spacing w:line="560" w:lineRule="exact"/>
        <w:ind w:right="0" w:rightChars="0"/>
        <w:textAlignment w:val="auto"/>
        <w:rPr>
          <w:rFonts w:hint="default" w:ascii="Times New Roman" w:hAnsi="Times New Roman" w:eastAsia="黑体" w:cs="Times New Roman"/>
          <w:b w:val="0"/>
          <w:bCs/>
          <w:color w:val="auto"/>
          <w:sz w:val="30"/>
          <w:szCs w:val="30"/>
          <w:lang w:eastAsia="zh-CN"/>
        </w:rPr>
      </w:pPr>
      <w:r>
        <w:rPr>
          <w:rFonts w:hint="default" w:ascii="Times New Roman" w:hAnsi="Times New Roman" w:eastAsia="仿宋_GB2312" w:cs="Times New Roman"/>
          <w:color w:val="auto"/>
          <w:sz w:val="32"/>
          <w:szCs w:val="32"/>
        </w:rPr>
        <w:t xml:space="preserve">   </w:t>
      </w:r>
      <w:r>
        <w:rPr>
          <w:rFonts w:hint="default" w:ascii="Times New Roman" w:hAnsi="Times New Roman" w:eastAsia="仿宋_GB2312" w:cs="Times New Roman"/>
          <w:b/>
          <w:color w:val="auto"/>
          <w:sz w:val="32"/>
          <w:szCs w:val="32"/>
        </w:rPr>
        <w:t xml:space="preserve"> </w:t>
      </w:r>
      <w:r>
        <w:rPr>
          <w:rFonts w:hint="default" w:ascii="Times New Roman" w:hAnsi="Times New Roman" w:eastAsia="黑体" w:cs="Times New Roman"/>
          <w:b w:val="0"/>
          <w:bCs/>
          <w:color w:val="auto"/>
          <w:sz w:val="30"/>
          <w:szCs w:val="30"/>
        </w:rPr>
        <w:t>一、项目</w:t>
      </w:r>
      <w:r>
        <w:rPr>
          <w:rFonts w:hint="default" w:ascii="Times New Roman" w:hAnsi="Times New Roman" w:eastAsia="黑体" w:cs="Times New Roman"/>
          <w:b w:val="0"/>
          <w:bCs/>
          <w:color w:val="auto"/>
          <w:sz w:val="30"/>
          <w:szCs w:val="30"/>
          <w:lang w:eastAsia="zh-CN"/>
        </w:rPr>
        <w:t>基本情况</w:t>
      </w:r>
    </w:p>
    <w:p w14:paraId="680366B8">
      <w:pPr>
        <w:keepNext w:val="0"/>
        <w:keepLines w:val="0"/>
        <w:pageBreakBefore w:val="0"/>
        <w:widowControl w:val="0"/>
        <w:kinsoku/>
        <w:wordWrap/>
        <w:overflowPunct/>
        <w:topLinePunct w:val="0"/>
        <w:autoSpaceDE/>
        <w:autoSpaceDN/>
        <w:bidi w:val="0"/>
        <w:adjustRightInd/>
        <w:snapToGrid/>
        <w:spacing w:line="560" w:lineRule="exact"/>
        <w:ind w:right="0" w:rightChars="0" w:firstLine="600" w:firstLineChars="200"/>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eastAsia="zh-CN"/>
        </w:rPr>
        <w:t>市行政中心南广场改造提升项目主要包括市民大舞台（露天剧场）工程、室外场地环境整治工程、青少年活动中心连通水岸环路工程、绿化提升工程、人工池水体整治工程、安装工程以及雕塑群加固修缮工程等七部分环境整治内容，建设改造面积约10.57万平方米。现对该项目工程监理服务进行采购，监理单位需为上述改造内容提供全过程监理服务，涵盖质量控制、进度控制、安全管理等法定监理职责。</w:t>
      </w:r>
      <w:r>
        <w:rPr>
          <w:rFonts w:hint="default" w:ascii="Times New Roman" w:hAnsi="Times New Roman" w:eastAsia="仿宋_GB2312" w:cs="Times New Roman"/>
          <w:color w:val="auto"/>
          <w:sz w:val="30"/>
          <w:szCs w:val="30"/>
          <w:lang w:val="en-US" w:eastAsia="zh-CN"/>
        </w:rPr>
        <w:t>服务期限自合同签订之日起至工程项目完成结算审核</w:t>
      </w:r>
      <w:r>
        <w:rPr>
          <w:rFonts w:hint="eastAsia" w:eastAsia="仿宋_GB2312" w:cs="Times New Roman"/>
          <w:color w:val="auto"/>
          <w:sz w:val="30"/>
          <w:szCs w:val="30"/>
          <w:lang w:val="en-US" w:eastAsia="zh-CN"/>
        </w:rPr>
        <w:t>之日</w:t>
      </w:r>
      <w:r>
        <w:rPr>
          <w:rFonts w:hint="default" w:ascii="Times New Roman" w:hAnsi="Times New Roman" w:eastAsia="仿宋_GB2312" w:cs="Times New Roman"/>
          <w:color w:val="auto"/>
          <w:sz w:val="30"/>
          <w:szCs w:val="30"/>
          <w:lang w:val="en-US" w:eastAsia="zh-CN"/>
        </w:rPr>
        <w:t>止，质保期则按国家有关规定另行执行。</w:t>
      </w:r>
      <w:r>
        <w:rPr>
          <w:rFonts w:hint="default" w:ascii="Times New Roman" w:hAnsi="Times New Roman" w:eastAsia="仿宋_GB2312" w:cs="Times New Roman"/>
          <w:color w:val="auto"/>
          <w:sz w:val="30"/>
          <w:szCs w:val="30"/>
          <w:lang w:eastAsia="zh-CN"/>
        </w:rPr>
        <w:t>项目服务地址在东莞市南城街道。</w:t>
      </w:r>
    </w:p>
    <w:p w14:paraId="5AF8520E">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Style w:val="14"/>
          <w:rFonts w:hint="default" w:ascii="Times New Roman" w:hAnsi="Times New Roman" w:eastAsia="黑体" w:cs="Times New Roman"/>
          <w:b w:val="0"/>
          <w:bCs w:val="0"/>
          <w:color w:val="auto"/>
          <w:sz w:val="30"/>
          <w:szCs w:val="30"/>
          <w:shd w:val="clear" w:color="auto" w:fill="FFFFFF"/>
        </w:rPr>
      </w:pPr>
      <w:r>
        <w:rPr>
          <w:rStyle w:val="14"/>
          <w:rFonts w:hint="default" w:ascii="Times New Roman" w:hAnsi="Times New Roman" w:eastAsia="黑体" w:cs="Times New Roman"/>
          <w:b w:val="0"/>
          <w:bCs w:val="0"/>
          <w:color w:val="auto"/>
          <w:sz w:val="30"/>
          <w:szCs w:val="30"/>
          <w:shd w:val="clear" w:color="auto" w:fill="FFFFFF"/>
          <w:lang w:eastAsia="zh-CN"/>
        </w:rPr>
        <w:t>二、</w:t>
      </w:r>
      <w:r>
        <w:rPr>
          <w:rStyle w:val="14"/>
          <w:rFonts w:hint="default" w:ascii="Times New Roman" w:hAnsi="Times New Roman" w:eastAsia="黑体" w:cs="Times New Roman"/>
          <w:b w:val="0"/>
          <w:bCs w:val="0"/>
          <w:color w:val="auto"/>
          <w:sz w:val="30"/>
          <w:szCs w:val="30"/>
          <w:shd w:val="clear" w:color="auto" w:fill="FFFFFF"/>
        </w:rPr>
        <w:t>费用预算及报价要求</w:t>
      </w:r>
    </w:p>
    <w:p w14:paraId="66F908E3">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仿宋_GB2312" w:cs="Times New Roman"/>
          <w:i w:val="0"/>
          <w:iCs w:val="0"/>
          <w:caps w:val="0"/>
          <w:color w:val="auto"/>
          <w:spacing w:val="0"/>
          <w:sz w:val="30"/>
          <w:szCs w:val="30"/>
          <w:shd w:val="clear" w:color="auto" w:fill="auto"/>
          <w:lang w:eastAsia="zh-CN"/>
        </w:rPr>
      </w:pPr>
      <w:r>
        <w:rPr>
          <w:rFonts w:hint="default" w:ascii="Times New Roman" w:hAnsi="Times New Roman" w:eastAsia="楷体_GB2312" w:cs="Times New Roman"/>
          <w:i w:val="0"/>
          <w:iCs w:val="0"/>
          <w:caps w:val="0"/>
          <w:color w:val="auto"/>
          <w:spacing w:val="0"/>
          <w:sz w:val="30"/>
          <w:szCs w:val="30"/>
          <w:shd w:val="clear" w:color="auto" w:fill="FFFFFF"/>
          <w:lang w:eastAsia="zh-CN"/>
        </w:rPr>
        <w:t>（一）</w:t>
      </w:r>
      <w:bookmarkStart w:id="0" w:name="OLE_LINK1"/>
      <w:r>
        <w:rPr>
          <w:rFonts w:hint="default" w:ascii="Times New Roman" w:hAnsi="Times New Roman" w:eastAsia="楷体_GB2312" w:cs="Times New Roman"/>
          <w:i w:val="0"/>
          <w:iCs w:val="0"/>
          <w:caps w:val="0"/>
          <w:color w:val="auto"/>
          <w:spacing w:val="0"/>
          <w:sz w:val="30"/>
          <w:szCs w:val="30"/>
          <w:shd w:val="clear" w:color="auto" w:fill="FFFFFF"/>
        </w:rPr>
        <w:t>预算费用</w:t>
      </w:r>
      <w:r>
        <w:rPr>
          <w:rFonts w:hint="default" w:ascii="Times New Roman" w:hAnsi="Times New Roman" w:eastAsia="仿宋_GB2312" w:cs="Times New Roman"/>
          <w:i w:val="0"/>
          <w:iCs w:val="0"/>
          <w:caps w:val="0"/>
          <w:color w:val="auto"/>
          <w:spacing w:val="0"/>
          <w:sz w:val="30"/>
          <w:szCs w:val="30"/>
          <w:shd w:val="clear" w:color="auto" w:fill="FFFFFF"/>
        </w:rPr>
        <w:t>：</w:t>
      </w:r>
      <w:bookmarkEnd w:id="0"/>
      <w:r>
        <w:rPr>
          <w:rFonts w:hint="default" w:ascii="Times New Roman" w:hAnsi="Times New Roman" w:eastAsia="仿宋_GB2312" w:cs="Times New Roman"/>
          <w:i w:val="0"/>
          <w:iCs w:val="0"/>
          <w:caps w:val="0"/>
          <w:color w:val="auto"/>
          <w:spacing w:val="0"/>
          <w:sz w:val="30"/>
          <w:szCs w:val="30"/>
          <w:shd w:val="clear" w:color="auto" w:fill="auto"/>
          <w:lang w:eastAsia="zh-CN"/>
        </w:rPr>
        <w:t>本项目最高限价为</w:t>
      </w:r>
      <w:r>
        <w:rPr>
          <w:rFonts w:hint="default" w:ascii="Times New Roman" w:hAnsi="Times New Roman" w:eastAsia="仿宋_GB2312" w:cs="Times New Roman"/>
          <w:color w:val="auto"/>
          <w:sz w:val="30"/>
          <w:szCs w:val="30"/>
          <w:highlight w:val="none"/>
          <w:lang w:val="en-US" w:eastAsia="zh-CN"/>
        </w:rPr>
        <w:t>240612.95</w:t>
      </w:r>
      <w:r>
        <w:rPr>
          <w:rFonts w:hint="default" w:ascii="Times New Roman" w:hAnsi="Times New Roman" w:eastAsia="仿宋_GB2312" w:cs="Times New Roman"/>
          <w:i w:val="0"/>
          <w:iCs w:val="0"/>
          <w:caps w:val="0"/>
          <w:color w:val="auto"/>
          <w:spacing w:val="0"/>
          <w:sz w:val="30"/>
          <w:szCs w:val="30"/>
          <w:shd w:val="clear" w:color="auto" w:fill="auto"/>
          <w:lang w:eastAsia="zh-CN"/>
        </w:rPr>
        <w:t>元，最终以第三方审定的工程结算价按实结算，按照《建设工程监理与相关服务收费管理规定》发改价格〔2007〕670号文件计费×</w:t>
      </w:r>
      <w:r>
        <w:rPr>
          <w:rFonts w:hint="default" w:ascii="Times New Roman" w:hAnsi="Times New Roman" w:eastAsia="仿宋_GB2312" w:cs="Times New Roman"/>
          <w:i w:val="0"/>
          <w:iCs w:val="0"/>
          <w:caps w:val="0"/>
          <w:color w:val="auto"/>
          <w:spacing w:val="0"/>
          <w:sz w:val="30"/>
          <w:szCs w:val="30"/>
          <w:shd w:val="clear" w:color="auto" w:fill="auto"/>
          <w:lang w:val="en-US" w:eastAsia="zh-CN"/>
        </w:rPr>
        <w:t>50%×（1-中标下浮率</w:t>
      </w:r>
      <w:r>
        <w:rPr>
          <w:rFonts w:hint="default" w:ascii="Times New Roman" w:hAnsi="Times New Roman" w:eastAsia="仿宋_GB2312" w:cs="Times New Roman"/>
          <w:i w:val="0"/>
          <w:iCs w:val="0"/>
          <w:caps w:val="0"/>
          <w:color w:val="auto"/>
          <w:spacing w:val="0"/>
          <w:sz w:val="30"/>
          <w:szCs w:val="30"/>
          <w:shd w:val="clear" w:color="auto" w:fill="auto"/>
          <w:lang w:eastAsia="zh-CN"/>
        </w:rPr>
        <w:t>），且结算总价不得超过概算审定价。</w:t>
      </w:r>
    </w:p>
    <w:p w14:paraId="7C801533">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仿宋_GB2312" w:cs="Times New Roman"/>
          <w:color w:val="auto"/>
          <w:sz w:val="30"/>
          <w:szCs w:val="30"/>
          <w:shd w:val="clear" w:color="auto" w:fill="auto"/>
          <w:lang w:val="en-US" w:eastAsia="zh-CN"/>
        </w:rPr>
      </w:pPr>
      <w:r>
        <w:rPr>
          <w:rFonts w:hint="default" w:ascii="Times New Roman" w:hAnsi="Times New Roman" w:eastAsia="楷体_GB2312" w:cs="Times New Roman"/>
          <w:i w:val="0"/>
          <w:iCs w:val="0"/>
          <w:caps w:val="0"/>
          <w:color w:val="auto"/>
          <w:spacing w:val="0"/>
          <w:sz w:val="30"/>
          <w:szCs w:val="30"/>
          <w:shd w:val="clear" w:color="auto" w:fill="FFFFFF"/>
          <w:lang w:eastAsia="zh-CN"/>
        </w:rPr>
        <w:t>（二）</w:t>
      </w:r>
      <w:r>
        <w:rPr>
          <w:rFonts w:hint="default" w:ascii="Times New Roman" w:hAnsi="Times New Roman" w:eastAsia="楷体_GB2312" w:cs="Times New Roman"/>
          <w:i w:val="0"/>
          <w:iCs w:val="0"/>
          <w:caps w:val="0"/>
          <w:color w:val="auto"/>
          <w:spacing w:val="0"/>
          <w:sz w:val="30"/>
          <w:szCs w:val="30"/>
          <w:shd w:val="clear" w:color="auto" w:fill="FFFFFF"/>
        </w:rPr>
        <w:t>报价要求</w:t>
      </w:r>
      <w:r>
        <w:rPr>
          <w:rFonts w:hint="default" w:ascii="Times New Roman" w:hAnsi="Times New Roman" w:eastAsia="仿宋_GB2312" w:cs="Times New Roman"/>
          <w:i w:val="0"/>
          <w:iCs w:val="0"/>
          <w:caps w:val="0"/>
          <w:color w:val="auto"/>
          <w:spacing w:val="0"/>
          <w:sz w:val="30"/>
          <w:szCs w:val="30"/>
          <w:shd w:val="clear" w:color="auto" w:fill="FFFFFF"/>
          <w:lang w:eastAsia="zh-CN"/>
        </w:rPr>
        <w:t>：</w:t>
      </w:r>
      <w:r>
        <w:rPr>
          <w:rFonts w:hint="default" w:ascii="Times New Roman" w:hAnsi="Times New Roman" w:eastAsia="仿宋_GB2312" w:cs="Times New Roman"/>
          <w:color w:val="auto"/>
          <w:sz w:val="30"/>
          <w:szCs w:val="30"/>
          <w:shd w:val="clear" w:color="auto" w:fill="auto"/>
          <w:lang w:val="en-US" w:eastAsia="zh-CN"/>
        </w:rPr>
        <w:t>本项目采用下浮率方式进行报价，该报价须涵盖完成本项目全部内容所发生的一切费用，包括但不限于人工费、设备费、材料费（含辅材）、交通费、管理费、税费及利润等。</w:t>
      </w:r>
    </w:p>
    <w:p w14:paraId="1D691E26">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仿宋_GB2312" w:cs="Times New Roman"/>
          <w:color w:val="auto"/>
          <w:sz w:val="30"/>
          <w:szCs w:val="30"/>
          <w:shd w:val="clear" w:color="auto" w:fill="auto"/>
          <w:lang w:val="en-US" w:eastAsia="zh-CN"/>
        </w:rPr>
      </w:pPr>
      <w:r>
        <w:rPr>
          <w:rFonts w:hint="default" w:ascii="Times New Roman" w:hAnsi="Times New Roman" w:eastAsia="仿宋_GB2312" w:cs="Times New Roman"/>
          <w:color w:val="auto"/>
          <w:sz w:val="30"/>
          <w:szCs w:val="30"/>
          <w:shd w:val="clear" w:color="auto" w:fill="auto"/>
          <w:lang w:val="en-US" w:eastAsia="zh-CN"/>
        </w:rPr>
        <w:t>（三）供应商应先到项目地点踏勘以充分了解项目的位置、情况、道路及任何其它足以影响报价的情况，任何因忽视或误解项目情况而导致的索赔或服务期限延长申请将不获批准。</w:t>
      </w:r>
    </w:p>
    <w:p w14:paraId="3020BBFE">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仿宋_GB2312" w:cs="Times New Roman"/>
          <w:color w:val="auto"/>
          <w:sz w:val="30"/>
          <w:szCs w:val="30"/>
          <w:shd w:val="clear" w:color="auto" w:fill="auto"/>
          <w:lang w:val="en-US" w:eastAsia="zh-CN"/>
        </w:rPr>
      </w:pPr>
      <w:r>
        <w:rPr>
          <w:rFonts w:hint="default" w:ascii="Times New Roman" w:hAnsi="Times New Roman" w:eastAsia="仿宋_GB2312" w:cs="Times New Roman"/>
          <w:color w:val="auto"/>
          <w:sz w:val="30"/>
          <w:szCs w:val="30"/>
          <w:shd w:val="clear" w:color="auto" w:fill="auto"/>
          <w:lang w:val="en-US" w:eastAsia="zh-CN"/>
        </w:rPr>
        <w:t>（四）供应商不得期望通过索赔等方式获取补偿。</w:t>
      </w:r>
    </w:p>
    <w:p w14:paraId="22207748">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仿宋_GB2312" w:cs="Times New Roman"/>
          <w:color w:val="auto"/>
          <w:sz w:val="30"/>
          <w:szCs w:val="30"/>
          <w:shd w:val="clear" w:color="auto" w:fill="auto"/>
          <w:lang w:val="en-US" w:eastAsia="zh-CN"/>
        </w:rPr>
      </w:pPr>
      <w:r>
        <w:rPr>
          <w:rFonts w:hint="default" w:ascii="Times New Roman" w:hAnsi="Times New Roman" w:eastAsia="仿宋_GB2312" w:cs="Times New Roman"/>
          <w:color w:val="auto"/>
          <w:sz w:val="30"/>
          <w:szCs w:val="30"/>
          <w:shd w:val="clear" w:color="auto" w:fill="auto"/>
          <w:lang w:val="en-US" w:eastAsia="zh-CN"/>
        </w:rPr>
        <w:t>（五）本项目不接受联合体参与，不能转包。</w:t>
      </w:r>
    </w:p>
    <w:p w14:paraId="1D0F0B5B">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黑体" w:cs="Times New Roman"/>
          <w:color w:val="auto"/>
          <w:sz w:val="30"/>
          <w:szCs w:val="30"/>
          <w:lang w:val="en-US" w:eastAsia="zh-CN"/>
        </w:rPr>
      </w:pPr>
      <w:r>
        <w:rPr>
          <w:rFonts w:hint="default" w:ascii="Times New Roman" w:hAnsi="Times New Roman" w:eastAsia="黑体" w:cs="Times New Roman"/>
          <w:color w:val="auto"/>
          <w:sz w:val="30"/>
          <w:szCs w:val="30"/>
          <w:lang w:val="en-US" w:eastAsia="zh-CN"/>
        </w:rPr>
        <w:t>三、响应文件要求</w:t>
      </w:r>
    </w:p>
    <w:p w14:paraId="0C18C152">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Autospacing="0" w:afterAutospacing="0" w:line="560" w:lineRule="exact"/>
        <w:ind w:left="0" w:right="0" w:firstLine="600" w:firstLineChars="200"/>
        <w:jc w:val="both"/>
        <w:textAlignment w:val="auto"/>
        <w:rPr>
          <w:rFonts w:hint="default" w:ascii="Times New Roman" w:hAnsi="Times New Roman" w:eastAsia="仿宋_GB2312" w:cs="Times New Roman"/>
          <w:color w:val="auto"/>
          <w:sz w:val="30"/>
          <w:szCs w:val="30"/>
          <w:lang w:val="en-US" w:eastAsia="zh-CN"/>
        </w:rPr>
      </w:pPr>
      <w:r>
        <w:rPr>
          <w:rFonts w:hint="default" w:ascii="Times New Roman" w:hAnsi="Times New Roman" w:eastAsia="仿宋_GB2312" w:cs="Times New Roman"/>
          <w:color w:val="auto"/>
          <w:sz w:val="30"/>
          <w:szCs w:val="30"/>
          <w:lang w:val="en-US" w:eastAsia="zh-CN"/>
        </w:rPr>
        <w:t>响应文件必须加盖公章后密封，并在封面上注明</w:t>
      </w:r>
      <w:r>
        <w:rPr>
          <w:rFonts w:hint="eastAsia" w:eastAsia="仿宋_GB2312" w:cs="Times New Roman"/>
          <w:color w:val="auto"/>
          <w:sz w:val="30"/>
          <w:szCs w:val="30"/>
          <w:lang w:val="en-US" w:eastAsia="zh-CN"/>
        </w:rPr>
        <w:t>响应</w:t>
      </w:r>
      <w:bookmarkStart w:id="2" w:name="_GoBack"/>
      <w:bookmarkEnd w:id="2"/>
      <w:r>
        <w:rPr>
          <w:rFonts w:hint="default" w:ascii="Times New Roman" w:hAnsi="Times New Roman" w:eastAsia="仿宋_GB2312" w:cs="Times New Roman"/>
          <w:color w:val="auto"/>
          <w:sz w:val="30"/>
          <w:szCs w:val="30"/>
          <w:lang w:val="en-US" w:eastAsia="zh-CN"/>
        </w:rPr>
        <w:t>单位、联系人及联系电话，在封口处加贴封条和加盖公章。响应文件未加盖公章、未作密封盖章处理或逾期送达的文件将视为无效。供应商提交的响应文件应包含以下内容：</w:t>
      </w:r>
    </w:p>
    <w:p w14:paraId="08E2EB4E">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Autospacing="0" w:afterAutospacing="0" w:line="560" w:lineRule="exact"/>
        <w:ind w:right="0" w:firstLine="600" w:firstLineChars="200"/>
        <w:jc w:val="both"/>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i w:val="0"/>
          <w:iCs w:val="0"/>
          <w:caps w:val="0"/>
          <w:color w:val="auto"/>
          <w:spacing w:val="0"/>
          <w:sz w:val="30"/>
          <w:szCs w:val="30"/>
          <w:shd w:val="clear" w:fill="FFFFFF"/>
          <w:lang w:eastAsia="zh-CN"/>
        </w:rPr>
        <w:t>（一）</w:t>
      </w:r>
      <w:r>
        <w:rPr>
          <w:rFonts w:hint="default" w:ascii="Times New Roman" w:hAnsi="Times New Roman" w:eastAsia="仿宋_GB2312" w:cs="Times New Roman"/>
          <w:i w:val="0"/>
          <w:iCs w:val="0"/>
          <w:caps w:val="0"/>
          <w:color w:val="auto"/>
          <w:spacing w:val="0"/>
          <w:sz w:val="30"/>
          <w:szCs w:val="30"/>
          <w:shd w:val="clear" w:fill="FFFFFF"/>
        </w:rPr>
        <w:t>《营业执照》复印件、法定代表人身份证复印件（正、反面）；</w:t>
      </w:r>
    </w:p>
    <w:p w14:paraId="3DE8ADFF">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Autospacing="0" w:afterAutospacing="0" w:line="560" w:lineRule="exact"/>
        <w:ind w:left="0" w:right="0"/>
        <w:jc w:val="both"/>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i w:val="0"/>
          <w:iCs w:val="0"/>
          <w:caps w:val="0"/>
          <w:color w:val="auto"/>
          <w:spacing w:val="0"/>
          <w:sz w:val="30"/>
          <w:szCs w:val="30"/>
          <w:shd w:val="clear" w:fill="FFFFFF"/>
        </w:rPr>
        <w:t>　　</w:t>
      </w:r>
      <w:r>
        <w:rPr>
          <w:rFonts w:hint="default" w:ascii="Times New Roman" w:hAnsi="Times New Roman" w:eastAsia="仿宋_GB2312" w:cs="Times New Roman"/>
          <w:i w:val="0"/>
          <w:iCs w:val="0"/>
          <w:caps w:val="0"/>
          <w:color w:val="auto"/>
          <w:spacing w:val="0"/>
          <w:sz w:val="30"/>
          <w:szCs w:val="30"/>
          <w:shd w:val="clear" w:fill="FFFFFF"/>
          <w:lang w:eastAsia="zh-CN"/>
        </w:rPr>
        <w:t>（二）</w:t>
      </w:r>
      <w:r>
        <w:rPr>
          <w:rFonts w:hint="default" w:ascii="Times New Roman" w:hAnsi="Times New Roman" w:eastAsia="仿宋_GB2312" w:cs="Times New Roman"/>
          <w:i w:val="0"/>
          <w:iCs w:val="0"/>
          <w:caps w:val="0"/>
          <w:color w:val="auto"/>
          <w:spacing w:val="0"/>
          <w:sz w:val="30"/>
          <w:szCs w:val="30"/>
          <w:shd w:val="clear" w:fill="FFFFFF"/>
        </w:rPr>
        <w:t>报价表（模板见《项目需求书》）；</w:t>
      </w:r>
    </w:p>
    <w:p w14:paraId="56A2A6F2">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Autospacing="0" w:afterAutospacing="0" w:line="560" w:lineRule="exact"/>
        <w:ind w:left="0" w:right="0"/>
        <w:jc w:val="both"/>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i w:val="0"/>
          <w:iCs w:val="0"/>
          <w:caps w:val="0"/>
          <w:color w:val="auto"/>
          <w:spacing w:val="0"/>
          <w:sz w:val="30"/>
          <w:szCs w:val="30"/>
          <w:shd w:val="clear" w:fill="FFFFFF"/>
        </w:rPr>
        <w:t>　　</w:t>
      </w:r>
      <w:r>
        <w:rPr>
          <w:rFonts w:hint="default" w:ascii="Times New Roman" w:hAnsi="Times New Roman" w:eastAsia="仿宋_GB2312" w:cs="Times New Roman"/>
          <w:i w:val="0"/>
          <w:iCs w:val="0"/>
          <w:caps w:val="0"/>
          <w:color w:val="auto"/>
          <w:spacing w:val="0"/>
          <w:sz w:val="30"/>
          <w:szCs w:val="30"/>
          <w:shd w:val="clear" w:fill="FFFFFF"/>
          <w:lang w:eastAsia="zh-CN"/>
        </w:rPr>
        <w:t>（三）</w:t>
      </w:r>
      <w:r>
        <w:rPr>
          <w:rFonts w:hint="default" w:ascii="Times New Roman" w:hAnsi="Times New Roman" w:eastAsia="仿宋_GB2312" w:cs="Times New Roman"/>
          <w:i w:val="0"/>
          <w:iCs w:val="0"/>
          <w:caps w:val="0"/>
          <w:color w:val="auto"/>
          <w:spacing w:val="0"/>
          <w:sz w:val="30"/>
          <w:szCs w:val="30"/>
          <w:shd w:val="clear" w:fill="FFFFFF"/>
        </w:rPr>
        <w:t>资格条件承诺函（模板见《项目需求书》）；</w:t>
      </w:r>
    </w:p>
    <w:p w14:paraId="0F020387">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Autospacing="0" w:afterAutospacing="0" w:line="560" w:lineRule="exact"/>
        <w:ind w:left="0" w:right="0"/>
        <w:jc w:val="both"/>
        <w:textAlignment w:val="auto"/>
        <w:rPr>
          <w:rFonts w:hint="eastAsia" w:ascii="Times New Roman" w:hAnsi="Times New Roman" w:eastAsia="仿宋_GB2312" w:cs="Times New Roman"/>
          <w:color w:val="auto"/>
          <w:sz w:val="30"/>
          <w:szCs w:val="30"/>
          <w:lang w:eastAsia="zh-CN"/>
        </w:rPr>
      </w:pPr>
      <w:r>
        <w:rPr>
          <w:rFonts w:hint="default" w:ascii="Times New Roman" w:hAnsi="Times New Roman" w:eastAsia="仿宋_GB2312" w:cs="Times New Roman"/>
          <w:i w:val="0"/>
          <w:iCs w:val="0"/>
          <w:caps w:val="0"/>
          <w:color w:val="auto"/>
          <w:spacing w:val="0"/>
          <w:sz w:val="30"/>
          <w:szCs w:val="30"/>
          <w:shd w:val="clear" w:fill="FFFFFF"/>
        </w:rPr>
        <w:t>　　</w:t>
      </w:r>
      <w:r>
        <w:rPr>
          <w:rFonts w:hint="default" w:ascii="Times New Roman" w:hAnsi="Times New Roman" w:eastAsia="仿宋_GB2312" w:cs="Times New Roman"/>
          <w:i w:val="0"/>
          <w:iCs w:val="0"/>
          <w:caps w:val="0"/>
          <w:color w:val="auto"/>
          <w:spacing w:val="0"/>
          <w:sz w:val="30"/>
          <w:szCs w:val="30"/>
          <w:shd w:val="clear" w:fill="FFFFFF"/>
          <w:lang w:eastAsia="zh-CN"/>
        </w:rPr>
        <w:t>（</w:t>
      </w:r>
      <w:r>
        <w:rPr>
          <w:rFonts w:hint="default" w:ascii="Times New Roman" w:hAnsi="Times New Roman" w:eastAsia="仿宋_GB2312" w:cs="Times New Roman"/>
          <w:i w:val="0"/>
          <w:iCs w:val="0"/>
          <w:caps w:val="0"/>
          <w:color w:val="auto"/>
          <w:spacing w:val="0"/>
          <w:sz w:val="30"/>
          <w:szCs w:val="30"/>
          <w:shd w:val="clear" w:fill="FFFFFF"/>
          <w:lang w:val="en-US" w:eastAsia="zh-CN"/>
        </w:rPr>
        <w:t>四）</w:t>
      </w:r>
      <w:r>
        <w:rPr>
          <w:rFonts w:hint="default" w:ascii="Times New Roman" w:hAnsi="Times New Roman" w:eastAsia="仿宋_GB2312" w:cs="Times New Roman"/>
          <w:i w:val="0"/>
          <w:iCs w:val="0"/>
          <w:caps w:val="0"/>
          <w:color w:val="auto"/>
          <w:spacing w:val="0"/>
          <w:sz w:val="30"/>
          <w:szCs w:val="30"/>
          <w:shd w:val="clear" w:fill="FFFFFF"/>
        </w:rPr>
        <w:t>供应商信用查询（查询渠道：“信用中国”www.creditchina.gov.cn、“中国政府采购网”http://www.ccgp.gov.cn/，提供自采购公告发布之日起至响应文件提交截止时间前的查询结果网页截图）</w:t>
      </w:r>
      <w:r>
        <w:rPr>
          <w:rFonts w:hint="eastAsia" w:eastAsia="仿宋_GB2312" w:cs="Times New Roman"/>
          <w:i w:val="0"/>
          <w:iCs w:val="0"/>
          <w:caps w:val="0"/>
          <w:color w:val="auto"/>
          <w:spacing w:val="0"/>
          <w:sz w:val="30"/>
          <w:szCs w:val="30"/>
          <w:shd w:val="clear" w:fill="FFFFFF"/>
          <w:lang w:eastAsia="zh-CN"/>
        </w:rPr>
        <w:t>；</w:t>
      </w:r>
    </w:p>
    <w:p w14:paraId="213AB3A0">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Autospacing="0" w:afterAutospacing="0" w:line="560" w:lineRule="exact"/>
        <w:ind w:left="0" w:right="0"/>
        <w:jc w:val="both"/>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i w:val="0"/>
          <w:iCs w:val="0"/>
          <w:caps w:val="0"/>
          <w:color w:val="auto"/>
          <w:spacing w:val="0"/>
          <w:sz w:val="30"/>
          <w:szCs w:val="30"/>
          <w:shd w:val="clear" w:fill="FFFFFF"/>
        </w:rPr>
        <w:t>　　</w:t>
      </w:r>
      <w:r>
        <w:rPr>
          <w:rFonts w:hint="default" w:ascii="Times New Roman" w:hAnsi="Times New Roman" w:eastAsia="仿宋_GB2312" w:cs="Times New Roman"/>
          <w:i w:val="0"/>
          <w:iCs w:val="0"/>
          <w:caps w:val="0"/>
          <w:color w:val="auto"/>
          <w:spacing w:val="0"/>
          <w:sz w:val="30"/>
          <w:szCs w:val="30"/>
          <w:shd w:val="clear" w:fill="FFFFFF"/>
          <w:lang w:eastAsia="zh-CN"/>
        </w:rPr>
        <w:t>（五）</w:t>
      </w:r>
      <w:r>
        <w:rPr>
          <w:rFonts w:hint="default" w:ascii="Times New Roman" w:hAnsi="Times New Roman" w:eastAsia="仿宋_GB2312" w:cs="Times New Roman"/>
          <w:i w:val="0"/>
          <w:iCs w:val="0"/>
          <w:caps w:val="0"/>
          <w:color w:val="auto"/>
          <w:spacing w:val="0"/>
          <w:sz w:val="30"/>
          <w:szCs w:val="30"/>
          <w:shd w:val="clear" w:fill="FFFFFF"/>
        </w:rPr>
        <w:t>法定代表人授权书（模板见《项目需求书》，无授权代表可不提供）；</w:t>
      </w:r>
    </w:p>
    <w:p w14:paraId="1EF14BBF">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Autospacing="0" w:afterAutospacing="0" w:line="560" w:lineRule="exact"/>
        <w:ind w:left="0" w:right="0"/>
        <w:jc w:val="both"/>
        <w:textAlignment w:val="auto"/>
        <w:rPr>
          <w:rFonts w:hint="default" w:ascii="Times New Roman" w:hAnsi="Times New Roman" w:eastAsia="仿宋_GB2312" w:cs="Times New Roman"/>
          <w:i w:val="0"/>
          <w:iCs w:val="0"/>
          <w:caps w:val="0"/>
          <w:color w:val="auto"/>
          <w:spacing w:val="0"/>
          <w:sz w:val="30"/>
          <w:szCs w:val="30"/>
          <w:shd w:val="clear" w:fill="FFFFFF"/>
          <w:lang w:val="en-US" w:eastAsia="zh-CN"/>
        </w:rPr>
      </w:pPr>
      <w:r>
        <w:rPr>
          <w:rFonts w:hint="default" w:ascii="Times New Roman" w:hAnsi="Times New Roman" w:eastAsia="仿宋_GB2312" w:cs="Times New Roman"/>
          <w:i w:val="0"/>
          <w:iCs w:val="0"/>
          <w:caps w:val="0"/>
          <w:color w:val="auto"/>
          <w:spacing w:val="0"/>
          <w:sz w:val="30"/>
          <w:szCs w:val="30"/>
          <w:shd w:val="clear" w:fill="FFFFFF"/>
        </w:rPr>
        <w:t>　　</w:t>
      </w:r>
      <w:r>
        <w:rPr>
          <w:rFonts w:hint="default" w:ascii="Times New Roman" w:hAnsi="Times New Roman" w:eastAsia="仿宋_GB2312" w:cs="Times New Roman"/>
          <w:i w:val="0"/>
          <w:iCs w:val="0"/>
          <w:caps w:val="0"/>
          <w:color w:val="auto"/>
          <w:spacing w:val="0"/>
          <w:sz w:val="30"/>
          <w:szCs w:val="30"/>
          <w:shd w:val="clear" w:fill="FFFFFF"/>
          <w:lang w:eastAsia="zh-CN"/>
        </w:rPr>
        <w:t>（六）</w:t>
      </w:r>
      <w:r>
        <w:rPr>
          <w:rFonts w:hint="default" w:ascii="Times New Roman" w:hAnsi="Times New Roman" w:eastAsia="仿宋_GB2312" w:cs="Times New Roman"/>
          <w:i w:val="0"/>
          <w:iCs w:val="0"/>
          <w:caps w:val="0"/>
          <w:color w:val="auto"/>
          <w:spacing w:val="0"/>
          <w:sz w:val="30"/>
          <w:szCs w:val="30"/>
          <w:shd w:val="clear" w:fill="FFFFFF"/>
          <w:lang w:val="en-US" w:eastAsia="zh-CN"/>
        </w:rPr>
        <w:t>资格证明材料；</w:t>
      </w:r>
    </w:p>
    <w:p w14:paraId="241FD142">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Autospacing="0" w:afterAutospacing="0" w:line="560" w:lineRule="exact"/>
        <w:ind w:left="0" w:right="0" w:firstLine="600" w:firstLineChars="200"/>
        <w:jc w:val="both"/>
        <w:textAlignment w:val="auto"/>
        <w:rPr>
          <w:rFonts w:hint="default" w:ascii="Times New Roman" w:hAnsi="Times New Roman" w:eastAsia="仿宋_GB2312" w:cs="Times New Roman"/>
          <w:b w:val="0"/>
          <w:bCs w:val="0"/>
          <w:color w:val="auto"/>
          <w:sz w:val="30"/>
          <w:szCs w:val="30"/>
          <w:lang w:val="en-US" w:eastAsia="zh-CN"/>
        </w:rPr>
      </w:pPr>
      <w:r>
        <w:rPr>
          <w:rFonts w:hint="default" w:ascii="Times New Roman" w:hAnsi="Times New Roman" w:eastAsia="仿宋_GB2312" w:cs="Times New Roman"/>
          <w:i w:val="0"/>
          <w:iCs w:val="0"/>
          <w:caps w:val="0"/>
          <w:color w:val="auto"/>
          <w:spacing w:val="0"/>
          <w:sz w:val="30"/>
          <w:szCs w:val="30"/>
          <w:shd w:val="clear" w:fill="FFFFFF"/>
          <w:lang w:val="en-US" w:eastAsia="zh-CN"/>
        </w:rPr>
        <w:t>（七）</w:t>
      </w:r>
      <w:r>
        <w:rPr>
          <w:rFonts w:hint="default" w:ascii="Times New Roman" w:hAnsi="Times New Roman" w:eastAsia="仿宋_GB2312" w:cs="Times New Roman"/>
          <w:i w:val="0"/>
          <w:iCs w:val="0"/>
          <w:caps w:val="0"/>
          <w:color w:val="auto"/>
          <w:spacing w:val="0"/>
          <w:sz w:val="30"/>
          <w:szCs w:val="30"/>
          <w:shd w:val="clear" w:fill="FFFFFF"/>
        </w:rPr>
        <w:t>根据《项目需求书》要求编制并提供相应的资料（建议列索引表）。</w:t>
      </w:r>
    </w:p>
    <w:p w14:paraId="09315AD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00" w:firstLineChars="200"/>
        <w:textAlignment w:val="auto"/>
        <w:rPr>
          <w:rFonts w:hint="default" w:ascii="Times New Roman" w:hAnsi="Times New Roman" w:eastAsia="黑体" w:cs="Times New Roman"/>
          <w:b w:val="0"/>
          <w:bCs w:val="0"/>
          <w:color w:val="auto"/>
          <w:sz w:val="30"/>
          <w:szCs w:val="30"/>
          <w:lang w:eastAsia="zh-CN"/>
        </w:rPr>
      </w:pPr>
      <w:r>
        <w:rPr>
          <w:rFonts w:hint="default" w:ascii="Times New Roman" w:hAnsi="Times New Roman" w:eastAsia="黑体" w:cs="Times New Roman"/>
          <w:b w:val="0"/>
          <w:bCs w:val="0"/>
          <w:color w:val="auto"/>
          <w:sz w:val="30"/>
          <w:szCs w:val="30"/>
          <w:lang w:eastAsia="zh-CN"/>
        </w:rPr>
        <w:t>四、供应商资格要求</w:t>
      </w:r>
    </w:p>
    <w:p w14:paraId="12F4E3B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00" w:firstLineChars="200"/>
        <w:textAlignment w:val="auto"/>
        <w:rPr>
          <w:rFonts w:hint="default" w:ascii="Times New Roman" w:hAnsi="Times New Roman" w:eastAsia="仿宋_GB2312" w:cs="Times New Roman"/>
          <w:b w:val="0"/>
          <w:bCs w:val="0"/>
          <w:color w:val="auto"/>
          <w:sz w:val="30"/>
          <w:szCs w:val="30"/>
          <w:lang w:eastAsia="zh-CN"/>
        </w:rPr>
      </w:pPr>
      <w:r>
        <w:rPr>
          <w:rFonts w:hint="default" w:ascii="Times New Roman" w:hAnsi="Times New Roman" w:eastAsia="仿宋_GB2312" w:cs="Times New Roman"/>
          <w:b w:val="0"/>
          <w:bCs w:val="0"/>
          <w:color w:val="auto"/>
          <w:sz w:val="30"/>
          <w:szCs w:val="30"/>
          <w:lang w:eastAsia="zh-CN"/>
        </w:rPr>
        <w:t>（一）参照《中华人民共和国政府采购法》第二十二条规定，供应商须符合以下条件：</w:t>
      </w:r>
    </w:p>
    <w:p w14:paraId="5D38F9A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00" w:firstLineChars="200"/>
        <w:textAlignment w:val="auto"/>
        <w:rPr>
          <w:rFonts w:hint="default" w:ascii="Times New Roman" w:hAnsi="Times New Roman" w:eastAsia="仿宋_GB2312" w:cs="Times New Roman"/>
          <w:b w:val="0"/>
          <w:bCs w:val="0"/>
          <w:color w:val="auto"/>
          <w:sz w:val="30"/>
          <w:szCs w:val="30"/>
          <w:lang w:eastAsia="zh-CN"/>
        </w:rPr>
      </w:pPr>
      <w:r>
        <w:rPr>
          <w:rFonts w:hint="default" w:ascii="Times New Roman" w:hAnsi="Times New Roman" w:eastAsia="仿宋_GB2312" w:cs="Times New Roman"/>
          <w:b w:val="0"/>
          <w:bCs w:val="0"/>
          <w:color w:val="auto"/>
          <w:sz w:val="30"/>
          <w:szCs w:val="30"/>
          <w:lang w:val="en-US" w:eastAsia="zh-CN"/>
        </w:rPr>
        <w:t>1.</w:t>
      </w:r>
      <w:r>
        <w:rPr>
          <w:rFonts w:hint="default" w:ascii="Times New Roman" w:hAnsi="Times New Roman" w:eastAsia="仿宋_GB2312" w:cs="Times New Roman"/>
          <w:b w:val="0"/>
          <w:bCs w:val="0"/>
          <w:color w:val="auto"/>
          <w:sz w:val="30"/>
          <w:szCs w:val="30"/>
          <w:lang w:eastAsia="zh-CN"/>
        </w:rPr>
        <w:t>具有独立承担民事责任的能力。</w:t>
      </w:r>
    </w:p>
    <w:p w14:paraId="2D4D971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00" w:firstLineChars="200"/>
        <w:textAlignment w:val="auto"/>
        <w:rPr>
          <w:rFonts w:hint="default" w:ascii="Times New Roman" w:hAnsi="Times New Roman" w:eastAsia="仿宋_GB2312" w:cs="Times New Roman"/>
          <w:b w:val="0"/>
          <w:bCs w:val="0"/>
          <w:color w:val="auto"/>
          <w:sz w:val="30"/>
          <w:szCs w:val="30"/>
          <w:lang w:eastAsia="zh-CN"/>
        </w:rPr>
      </w:pPr>
      <w:r>
        <w:rPr>
          <w:rFonts w:hint="default" w:ascii="Times New Roman" w:hAnsi="Times New Roman" w:eastAsia="仿宋_GB2312" w:cs="Times New Roman"/>
          <w:b w:val="0"/>
          <w:bCs w:val="0"/>
          <w:color w:val="auto"/>
          <w:sz w:val="30"/>
          <w:szCs w:val="30"/>
          <w:lang w:eastAsia="zh-CN"/>
        </w:rPr>
        <w:t>2</w:t>
      </w:r>
      <w:r>
        <w:rPr>
          <w:rFonts w:hint="default" w:ascii="Times New Roman" w:hAnsi="Times New Roman" w:eastAsia="仿宋_GB2312" w:cs="Times New Roman"/>
          <w:b w:val="0"/>
          <w:bCs w:val="0"/>
          <w:color w:val="auto"/>
          <w:sz w:val="30"/>
          <w:szCs w:val="30"/>
          <w:lang w:val="en-US" w:eastAsia="zh-CN"/>
        </w:rPr>
        <w:t>.</w:t>
      </w:r>
      <w:r>
        <w:rPr>
          <w:rFonts w:hint="default" w:ascii="Times New Roman" w:hAnsi="Times New Roman" w:eastAsia="仿宋_GB2312" w:cs="Times New Roman"/>
          <w:b w:val="0"/>
          <w:bCs w:val="0"/>
          <w:color w:val="auto"/>
          <w:sz w:val="30"/>
          <w:szCs w:val="30"/>
          <w:lang w:eastAsia="zh-CN"/>
        </w:rPr>
        <w:t>具有依法缴纳税收和社会保障资金的良好记录。</w:t>
      </w:r>
    </w:p>
    <w:p w14:paraId="79B8857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00" w:firstLineChars="200"/>
        <w:textAlignment w:val="auto"/>
        <w:rPr>
          <w:rFonts w:hint="default" w:ascii="Times New Roman" w:hAnsi="Times New Roman" w:eastAsia="仿宋_GB2312" w:cs="Times New Roman"/>
          <w:b w:val="0"/>
          <w:bCs w:val="0"/>
          <w:color w:val="auto"/>
          <w:sz w:val="30"/>
          <w:szCs w:val="30"/>
          <w:lang w:eastAsia="zh-CN"/>
        </w:rPr>
      </w:pPr>
      <w:r>
        <w:rPr>
          <w:rFonts w:hint="default" w:ascii="Times New Roman" w:hAnsi="Times New Roman" w:eastAsia="仿宋_GB2312" w:cs="Times New Roman"/>
          <w:b w:val="0"/>
          <w:bCs w:val="0"/>
          <w:color w:val="auto"/>
          <w:sz w:val="30"/>
          <w:szCs w:val="30"/>
          <w:lang w:eastAsia="zh-CN"/>
        </w:rPr>
        <w:t>3</w:t>
      </w:r>
      <w:r>
        <w:rPr>
          <w:rFonts w:hint="default" w:ascii="Times New Roman" w:hAnsi="Times New Roman" w:eastAsia="仿宋_GB2312" w:cs="Times New Roman"/>
          <w:b w:val="0"/>
          <w:bCs w:val="0"/>
          <w:color w:val="auto"/>
          <w:sz w:val="30"/>
          <w:szCs w:val="30"/>
          <w:lang w:val="en-US" w:eastAsia="zh-CN"/>
        </w:rPr>
        <w:t>.</w:t>
      </w:r>
      <w:r>
        <w:rPr>
          <w:rFonts w:hint="default" w:ascii="Times New Roman" w:hAnsi="Times New Roman" w:eastAsia="仿宋_GB2312" w:cs="Times New Roman"/>
          <w:b w:val="0"/>
          <w:bCs w:val="0"/>
          <w:color w:val="auto"/>
          <w:sz w:val="30"/>
          <w:szCs w:val="30"/>
          <w:lang w:eastAsia="zh-CN"/>
        </w:rPr>
        <w:t>具有良好的商业信誉和健全的财务会计制度。</w:t>
      </w:r>
    </w:p>
    <w:p w14:paraId="7E8F7F8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00" w:firstLineChars="200"/>
        <w:textAlignment w:val="auto"/>
        <w:rPr>
          <w:rFonts w:hint="default" w:ascii="Times New Roman" w:hAnsi="Times New Roman" w:eastAsia="仿宋_GB2312" w:cs="Times New Roman"/>
          <w:b w:val="0"/>
          <w:bCs w:val="0"/>
          <w:color w:val="auto"/>
          <w:sz w:val="30"/>
          <w:szCs w:val="30"/>
          <w:lang w:eastAsia="zh-CN"/>
        </w:rPr>
      </w:pPr>
      <w:r>
        <w:rPr>
          <w:rFonts w:hint="default" w:ascii="Times New Roman" w:hAnsi="Times New Roman" w:eastAsia="仿宋_GB2312" w:cs="Times New Roman"/>
          <w:b w:val="0"/>
          <w:bCs w:val="0"/>
          <w:color w:val="auto"/>
          <w:sz w:val="30"/>
          <w:szCs w:val="30"/>
          <w:lang w:val="en-US" w:eastAsia="zh-CN"/>
        </w:rPr>
        <w:t>4.</w:t>
      </w:r>
      <w:r>
        <w:rPr>
          <w:rFonts w:hint="default" w:ascii="Times New Roman" w:hAnsi="Times New Roman" w:eastAsia="仿宋_GB2312" w:cs="Times New Roman"/>
          <w:b w:val="0"/>
          <w:bCs w:val="0"/>
          <w:color w:val="auto"/>
          <w:sz w:val="30"/>
          <w:szCs w:val="30"/>
          <w:lang w:eastAsia="zh-CN"/>
        </w:rPr>
        <w:t>具有履行合同所必需的设备和专业技术能力。</w:t>
      </w:r>
    </w:p>
    <w:p w14:paraId="065A4D6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00" w:firstLineChars="200"/>
        <w:textAlignment w:val="auto"/>
        <w:rPr>
          <w:rFonts w:hint="default" w:ascii="Times New Roman" w:hAnsi="Times New Roman" w:eastAsia="仿宋_GB2312" w:cs="Times New Roman"/>
          <w:b w:val="0"/>
          <w:bCs w:val="0"/>
          <w:color w:val="auto"/>
          <w:sz w:val="30"/>
          <w:szCs w:val="30"/>
          <w:lang w:val="en-US" w:eastAsia="zh-CN"/>
        </w:rPr>
      </w:pPr>
      <w:r>
        <w:rPr>
          <w:rFonts w:hint="default" w:ascii="Times New Roman" w:hAnsi="Times New Roman" w:eastAsia="仿宋_GB2312" w:cs="Times New Roman"/>
          <w:b w:val="0"/>
          <w:bCs w:val="0"/>
          <w:color w:val="auto"/>
          <w:sz w:val="30"/>
          <w:szCs w:val="30"/>
          <w:lang w:val="en-US" w:eastAsia="zh-CN"/>
        </w:rPr>
        <w:t>5.参加采购活动前三年内，在经营活动中没有重大违法记录（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w:t>
      </w:r>
    </w:p>
    <w:p w14:paraId="742AB629">
      <w:pPr>
        <w:pStyle w:val="22"/>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仿宋_GB2312" w:cs="Times New Roman"/>
          <w:b w:val="0"/>
          <w:bCs w:val="0"/>
          <w:color w:val="auto"/>
          <w:sz w:val="30"/>
          <w:szCs w:val="30"/>
          <w:lang w:eastAsia="zh-CN"/>
        </w:rPr>
      </w:pPr>
      <w:r>
        <w:rPr>
          <w:rFonts w:hint="default" w:ascii="Times New Roman" w:hAnsi="Times New Roman" w:eastAsia="仿宋_GB2312" w:cs="Times New Roman"/>
          <w:b w:val="0"/>
          <w:bCs w:val="0"/>
          <w:color w:val="auto"/>
          <w:sz w:val="30"/>
          <w:szCs w:val="30"/>
          <w:lang w:eastAsia="zh-CN"/>
        </w:rPr>
        <w:t>（二）其他特定资格要求：供应商须具备建设行政主管部门颁发有效期内的工程监理综合资质或市政公用工程专业监理乙级及以上资质。</w:t>
      </w:r>
    </w:p>
    <w:p w14:paraId="51E9A192">
      <w:pPr>
        <w:pStyle w:val="22"/>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黑体" w:cs="Times New Roman"/>
          <w:i w:val="0"/>
          <w:iCs w:val="0"/>
          <w:caps w:val="0"/>
          <w:color w:val="auto"/>
          <w:spacing w:val="0"/>
          <w:sz w:val="30"/>
          <w:szCs w:val="30"/>
          <w:shd w:val="clear" w:color="auto" w:fill="FFFFFF"/>
          <w:lang w:eastAsia="zh-CN"/>
        </w:rPr>
      </w:pPr>
      <w:r>
        <w:rPr>
          <w:rFonts w:hint="default" w:ascii="Times New Roman" w:hAnsi="Times New Roman" w:eastAsia="黑体" w:cs="Times New Roman"/>
          <w:i w:val="0"/>
          <w:iCs w:val="0"/>
          <w:caps w:val="0"/>
          <w:color w:val="auto"/>
          <w:spacing w:val="0"/>
          <w:sz w:val="30"/>
          <w:szCs w:val="30"/>
          <w:shd w:val="clear" w:color="auto" w:fill="FFFFFF"/>
          <w:lang w:eastAsia="zh-CN"/>
        </w:rPr>
        <w:t>五、付款方式</w:t>
      </w:r>
    </w:p>
    <w:p w14:paraId="32823E97">
      <w:pPr>
        <w:pStyle w:val="7"/>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Chars="0" w:firstLine="600" w:firstLineChars="200"/>
        <w:textAlignment w:val="baseline"/>
        <w:rPr>
          <w:rFonts w:hint="default" w:ascii="Times New Roman" w:hAnsi="Times New Roman" w:eastAsia="仿宋_GB2312" w:cs="Times New Roman"/>
          <w:color w:val="auto"/>
          <w:sz w:val="30"/>
          <w:szCs w:val="30"/>
          <w:lang w:val="en-US" w:eastAsia="zh-CN"/>
        </w:rPr>
      </w:pPr>
      <w:r>
        <w:rPr>
          <w:rFonts w:hint="default" w:ascii="Times New Roman" w:hAnsi="Times New Roman" w:eastAsia="仿宋_GB2312" w:cs="Times New Roman"/>
          <w:color w:val="auto"/>
          <w:sz w:val="30"/>
          <w:szCs w:val="30"/>
          <w:lang w:eastAsia="zh-CN"/>
        </w:rPr>
        <w:t>（一）本项目服务费来源于财政拨款，款项支付将以财政资金实际拨付到位为前提，采购人将依据财政拨款进度进行支付，项目竣工验收合格后支付</w:t>
      </w:r>
      <w:r>
        <w:rPr>
          <w:rFonts w:hint="default" w:ascii="Times New Roman" w:hAnsi="Times New Roman" w:eastAsia="仿宋_GB2312" w:cs="Times New Roman"/>
          <w:color w:val="auto"/>
          <w:sz w:val="30"/>
          <w:szCs w:val="30"/>
          <w:lang w:val="en-US" w:eastAsia="zh-CN"/>
        </w:rPr>
        <w:t>合同暂定价</w:t>
      </w:r>
      <w:r>
        <w:rPr>
          <w:rFonts w:hint="default" w:ascii="Times New Roman" w:hAnsi="Times New Roman" w:eastAsia="仿宋_GB2312" w:cs="Times New Roman"/>
          <w:color w:val="auto"/>
          <w:sz w:val="30"/>
          <w:szCs w:val="30"/>
          <w:lang w:eastAsia="zh-CN"/>
        </w:rPr>
        <w:t>的</w:t>
      </w:r>
      <w:r>
        <w:rPr>
          <w:rFonts w:hint="default" w:ascii="Times New Roman" w:hAnsi="Times New Roman" w:eastAsia="仿宋_GB2312" w:cs="Times New Roman"/>
          <w:color w:val="auto"/>
          <w:sz w:val="30"/>
          <w:szCs w:val="30"/>
          <w:lang w:val="en-US" w:eastAsia="zh-CN"/>
        </w:rPr>
        <w:t>80%，</w:t>
      </w:r>
      <w:r>
        <w:rPr>
          <w:rFonts w:hint="eastAsia" w:eastAsia="仿宋_GB2312" w:cs="Times New Roman"/>
          <w:color w:val="auto"/>
          <w:sz w:val="30"/>
          <w:szCs w:val="30"/>
          <w:lang w:val="en-US" w:eastAsia="zh-CN"/>
        </w:rPr>
        <w:t>完成工程结算审核后</w:t>
      </w:r>
      <w:r>
        <w:rPr>
          <w:rFonts w:hint="default" w:ascii="Times New Roman" w:hAnsi="Times New Roman" w:eastAsia="仿宋_GB2312" w:cs="Times New Roman"/>
          <w:color w:val="auto"/>
          <w:sz w:val="30"/>
          <w:szCs w:val="30"/>
          <w:lang w:val="en-US" w:eastAsia="zh-CN"/>
        </w:rPr>
        <w:t>支付剩余尾款</w:t>
      </w:r>
      <w:r>
        <w:rPr>
          <w:rFonts w:hint="default" w:ascii="Times New Roman" w:hAnsi="Times New Roman" w:eastAsia="仿宋_GB2312" w:cs="Times New Roman"/>
          <w:color w:val="auto"/>
          <w:sz w:val="30"/>
          <w:szCs w:val="30"/>
          <w:lang w:eastAsia="zh-CN"/>
        </w:rPr>
        <w:t>；由于国家法律、法规、规章、政策和财政预算发生变化，影响合同价款的，合同双方当事人应协商一致相应调整。</w:t>
      </w:r>
    </w:p>
    <w:p w14:paraId="39CA559D">
      <w:pPr>
        <w:pStyle w:val="23"/>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val="en-US" w:eastAsia="zh-CN"/>
        </w:rPr>
        <w:t>（二）本项目资金为财政拨款，若因政策调整、拨款审批流程等因素造成款项未能按期支付的，供应商不得主张采购人支付利息、违约金，亦不得追究采购人相关违约责任；供应商不得以此为由拒绝履行、消极拖延履行本合同全部义务</w:t>
      </w:r>
      <w:r>
        <w:rPr>
          <w:rFonts w:hint="eastAsia" w:ascii="Times New Roman" w:hAnsi="Times New Roman" w:eastAsia="仿宋_GB2312" w:cs="Times New Roman"/>
          <w:color w:val="auto"/>
          <w:sz w:val="30"/>
          <w:szCs w:val="30"/>
          <w:lang w:val="en-US" w:eastAsia="zh-CN"/>
        </w:rPr>
        <w:t>。</w:t>
      </w:r>
      <w:r>
        <w:rPr>
          <w:rFonts w:hint="default" w:ascii="Times New Roman" w:hAnsi="Times New Roman" w:eastAsia="仿宋_GB2312" w:cs="Times New Roman"/>
          <w:color w:val="auto"/>
          <w:sz w:val="30"/>
          <w:szCs w:val="30"/>
          <w:lang w:val="en-US" w:eastAsia="zh-CN"/>
        </w:rPr>
        <w:t>若供应商存在拒不履约、消极履约情形的，采购人有权依照合同约定扣收对应违约金。</w:t>
      </w:r>
    </w:p>
    <w:p w14:paraId="718B1330">
      <w:pPr>
        <w:pStyle w:val="23"/>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仿宋_GB2312" w:cs="Times New Roman"/>
          <w:color w:val="auto"/>
          <w:sz w:val="30"/>
          <w:szCs w:val="30"/>
          <w:lang w:val="en-US" w:eastAsia="zh-CN"/>
        </w:rPr>
      </w:pPr>
      <w:r>
        <w:rPr>
          <w:rFonts w:hint="default" w:ascii="Times New Roman" w:hAnsi="Times New Roman" w:eastAsia="仿宋_GB2312" w:cs="Times New Roman"/>
          <w:color w:val="auto"/>
          <w:sz w:val="30"/>
          <w:szCs w:val="30"/>
          <w:lang w:eastAsia="zh-CN"/>
        </w:rPr>
        <w:t>（三）供应商</w:t>
      </w:r>
      <w:r>
        <w:rPr>
          <w:rFonts w:hint="default" w:ascii="Times New Roman" w:hAnsi="Times New Roman" w:eastAsia="仿宋_GB2312" w:cs="Times New Roman"/>
          <w:color w:val="auto"/>
          <w:sz w:val="30"/>
          <w:szCs w:val="30"/>
          <w:lang w:val="en-US" w:eastAsia="zh-CN"/>
        </w:rPr>
        <w:t>应在</w:t>
      </w:r>
      <w:r>
        <w:rPr>
          <w:rFonts w:hint="default" w:ascii="Times New Roman" w:hAnsi="Times New Roman" w:eastAsia="仿宋_GB2312" w:cs="Times New Roman"/>
          <w:color w:val="auto"/>
          <w:sz w:val="30"/>
          <w:szCs w:val="30"/>
        </w:rPr>
        <w:t>采购人</w:t>
      </w:r>
      <w:r>
        <w:rPr>
          <w:rFonts w:hint="default" w:ascii="Times New Roman" w:hAnsi="Times New Roman" w:eastAsia="仿宋_GB2312" w:cs="Times New Roman"/>
          <w:color w:val="auto"/>
          <w:sz w:val="30"/>
          <w:szCs w:val="30"/>
          <w:lang w:val="en-US" w:eastAsia="zh-CN"/>
        </w:rPr>
        <w:t>付款前提交书面请款申请，并开具与当期应付金额相符的合法有效发票。</w:t>
      </w:r>
      <w:r>
        <w:rPr>
          <w:rFonts w:hint="default" w:ascii="Times New Roman" w:hAnsi="Times New Roman" w:eastAsia="仿宋_GB2312" w:cs="Times New Roman"/>
          <w:color w:val="auto"/>
          <w:sz w:val="30"/>
          <w:szCs w:val="30"/>
        </w:rPr>
        <w:t>采购人</w:t>
      </w:r>
      <w:r>
        <w:rPr>
          <w:rFonts w:hint="default" w:ascii="Times New Roman" w:hAnsi="Times New Roman" w:eastAsia="仿宋_GB2312" w:cs="Times New Roman"/>
          <w:color w:val="auto"/>
          <w:sz w:val="30"/>
          <w:szCs w:val="30"/>
          <w:lang w:val="en-US" w:eastAsia="zh-CN"/>
        </w:rPr>
        <w:t>在收到</w:t>
      </w:r>
      <w:r>
        <w:rPr>
          <w:rFonts w:hint="default" w:ascii="Times New Roman" w:hAnsi="Times New Roman" w:eastAsia="仿宋_GB2312" w:cs="Times New Roman"/>
          <w:color w:val="auto"/>
          <w:sz w:val="30"/>
          <w:szCs w:val="30"/>
          <w:lang w:eastAsia="zh-CN"/>
        </w:rPr>
        <w:t>供应商</w:t>
      </w:r>
      <w:r>
        <w:rPr>
          <w:rFonts w:hint="default" w:ascii="Times New Roman" w:hAnsi="Times New Roman" w:eastAsia="仿宋_GB2312" w:cs="Times New Roman"/>
          <w:color w:val="auto"/>
          <w:sz w:val="30"/>
          <w:szCs w:val="30"/>
          <w:lang w:val="en-US" w:eastAsia="zh-CN"/>
        </w:rPr>
        <w:t>完整的请款资料及合格发票后十五个工作日内支付相应款项。若</w:t>
      </w:r>
      <w:r>
        <w:rPr>
          <w:rFonts w:hint="default" w:ascii="Times New Roman" w:hAnsi="Times New Roman" w:eastAsia="仿宋_GB2312" w:cs="Times New Roman"/>
          <w:color w:val="auto"/>
          <w:sz w:val="30"/>
          <w:szCs w:val="30"/>
          <w:lang w:eastAsia="zh-CN"/>
        </w:rPr>
        <w:t>供应商</w:t>
      </w:r>
      <w:r>
        <w:rPr>
          <w:rFonts w:hint="default" w:ascii="Times New Roman" w:hAnsi="Times New Roman" w:eastAsia="仿宋_GB2312" w:cs="Times New Roman"/>
          <w:color w:val="auto"/>
          <w:sz w:val="30"/>
          <w:szCs w:val="30"/>
          <w:lang w:val="en-US" w:eastAsia="zh-CN"/>
        </w:rPr>
        <w:t>迟延提交请款申请或发票，或提交的发票不符合税务及合同要求，</w:t>
      </w:r>
      <w:r>
        <w:rPr>
          <w:rFonts w:hint="default" w:ascii="Times New Roman" w:hAnsi="Times New Roman" w:eastAsia="仿宋_GB2312" w:cs="Times New Roman"/>
          <w:color w:val="auto"/>
          <w:sz w:val="30"/>
          <w:szCs w:val="30"/>
        </w:rPr>
        <w:t>采购人</w:t>
      </w:r>
      <w:r>
        <w:rPr>
          <w:rFonts w:hint="default" w:ascii="Times New Roman" w:hAnsi="Times New Roman" w:eastAsia="仿宋_GB2312" w:cs="Times New Roman"/>
          <w:color w:val="auto"/>
          <w:sz w:val="30"/>
          <w:szCs w:val="30"/>
          <w:lang w:val="en-US" w:eastAsia="zh-CN"/>
        </w:rPr>
        <w:t>有权顺延付款且不视为违约，由此产生的全部损失及责任由</w:t>
      </w:r>
      <w:r>
        <w:rPr>
          <w:rFonts w:hint="default" w:ascii="Times New Roman" w:hAnsi="Times New Roman" w:eastAsia="仿宋_GB2312" w:cs="Times New Roman"/>
          <w:color w:val="auto"/>
          <w:sz w:val="30"/>
          <w:szCs w:val="30"/>
          <w:lang w:eastAsia="zh-CN"/>
        </w:rPr>
        <w:t>供应商</w:t>
      </w:r>
      <w:r>
        <w:rPr>
          <w:rFonts w:hint="default" w:ascii="Times New Roman" w:hAnsi="Times New Roman" w:eastAsia="仿宋_GB2312" w:cs="Times New Roman"/>
          <w:color w:val="auto"/>
          <w:sz w:val="30"/>
          <w:szCs w:val="30"/>
          <w:lang w:val="en-US" w:eastAsia="zh-CN"/>
        </w:rPr>
        <w:t>自行承担，</w:t>
      </w:r>
      <w:r>
        <w:rPr>
          <w:rFonts w:hint="default" w:ascii="Times New Roman" w:hAnsi="Times New Roman" w:eastAsia="仿宋_GB2312" w:cs="Times New Roman"/>
          <w:color w:val="auto"/>
          <w:sz w:val="30"/>
          <w:szCs w:val="30"/>
        </w:rPr>
        <w:t>采购人</w:t>
      </w:r>
      <w:r>
        <w:rPr>
          <w:rFonts w:hint="default" w:ascii="Times New Roman" w:hAnsi="Times New Roman" w:eastAsia="仿宋_GB2312" w:cs="Times New Roman"/>
          <w:color w:val="auto"/>
          <w:sz w:val="30"/>
          <w:szCs w:val="30"/>
          <w:lang w:val="en-US" w:eastAsia="zh-CN"/>
        </w:rPr>
        <w:t>亦有权拒绝付款且不承担任何违约责任。</w:t>
      </w:r>
    </w:p>
    <w:p w14:paraId="2B3B7C07">
      <w:pPr>
        <w:pStyle w:val="22"/>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黑体" w:cs="Times New Roman"/>
          <w:i w:val="0"/>
          <w:iCs w:val="0"/>
          <w:caps w:val="0"/>
          <w:color w:val="auto"/>
          <w:spacing w:val="0"/>
          <w:sz w:val="30"/>
          <w:szCs w:val="30"/>
          <w:shd w:val="clear" w:color="auto" w:fill="FFFFFF"/>
          <w:lang w:eastAsia="zh-CN"/>
        </w:rPr>
      </w:pPr>
      <w:r>
        <w:rPr>
          <w:rFonts w:hint="default" w:ascii="Times New Roman" w:hAnsi="Times New Roman" w:eastAsia="黑体" w:cs="Times New Roman"/>
          <w:i w:val="0"/>
          <w:iCs w:val="0"/>
          <w:caps w:val="0"/>
          <w:color w:val="auto"/>
          <w:spacing w:val="0"/>
          <w:sz w:val="30"/>
          <w:szCs w:val="30"/>
          <w:shd w:val="clear" w:color="auto" w:fill="FFFFFF"/>
          <w:lang w:eastAsia="zh-CN"/>
        </w:rPr>
        <w:t>六、履约保函</w:t>
      </w:r>
    </w:p>
    <w:p w14:paraId="789C3562">
      <w:pPr>
        <w:pStyle w:val="22"/>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仿宋_GB2312" w:cs="Times New Roman"/>
          <w:b w:val="0"/>
          <w:bCs w:val="0"/>
          <w:i w:val="0"/>
          <w:iCs w:val="0"/>
          <w:caps w:val="0"/>
          <w:color w:val="auto"/>
          <w:spacing w:val="0"/>
          <w:sz w:val="30"/>
          <w:szCs w:val="30"/>
          <w:shd w:val="clear" w:color="auto" w:fill="FFFFFF"/>
          <w:lang w:val="en-US" w:eastAsia="zh-CN"/>
        </w:rPr>
      </w:pPr>
      <w:r>
        <w:rPr>
          <w:rFonts w:hint="default" w:ascii="Times New Roman" w:hAnsi="Times New Roman" w:eastAsia="仿宋_GB2312" w:cs="Times New Roman"/>
          <w:b w:val="0"/>
          <w:bCs w:val="0"/>
          <w:i w:val="0"/>
          <w:iCs w:val="0"/>
          <w:caps w:val="0"/>
          <w:color w:val="auto"/>
          <w:spacing w:val="0"/>
          <w:sz w:val="30"/>
          <w:szCs w:val="30"/>
          <w:shd w:val="clear" w:color="auto" w:fill="FFFFFF"/>
          <w:lang w:eastAsia="zh-CN"/>
        </w:rPr>
        <w:t>（一）供应商于合同签订</w:t>
      </w:r>
      <w:r>
        <w:rPr>
          <w:rFonts w:hint="eastAsia" w:eastAsia="仿宋_GB2312" w:cs="Times New Roman"/>
          <w:b w:val="0"/>
          <w:bCs w:val="0"/>
          <w:i w:val="0"/>
          <w:iCs w:val="0"/>
          <w:caps w:val="0"/>
          <w:color w:val="auto"/>
          <w:spacing w:val="0"/>
          <w:sz w:val="30"/>
          <w:szCs w:val="30"/>
          <w:shd w:val="clear" w:color="auto" w:fill="FFFFFF"/>
          <w:lang w:eastAsia="zh-CN"/>
        </w:rPr>
        <w:t>前</w:t>
      </w:r>
      <w:r>
        <w:rPr>
          <w:rFonts w:hint="default" w:ascii="Times New Roman" w:hAnsi="Times New Roman" w:eastAsia="仿宋_GB2312" w:cs="Times New Roman"/>
          <w:b w:val="0"/>
          <w:bCs w:val="0"/>
          <w:i w:val="0"/>
          <w:iCs w:val="0"/>
          <w:caps w:val="0"/>
          <w:color w:val="auto"/>
          <w:spacing w:val="0"/>
          <w:sz w:val="30"/>
          <w:szCs w:val="30"/>
          <w:shd w:val="clear" w:color="auto" w:fill="FFFFFF"/>
          <w:lang w:eastAsia="zh-CN"/>
        </w:rPr>
        <w:t>需按合同期向采购人提交本项目的履约保证金，履约保证金按</w:t>
      </w:r>
      <w:r>
        <w:rPr>
          <w:rFonts w:hint="default" w:ascii="Times New Roman" w:hAnsi="Times New Roman" w:eastAsia="仿宋_GB2312" w:cs="Times New Roman"/>
          <w:b w:val="0"/>
          <w:bCs w:val="0"/>
          <w:i w:val="0"/>
          <w:iCs w:val="0"/>
          <w:caps w:val="0"/>
          <w:color w:val="auto"/>
          <w:spacing w:val="0"/>
          <w:sz w:val="30"/>
          <w:szCs w:val="30"/>
          <w:shd w:val="clear" w:color="auto" w:fill="FFFFFF"/>
          <w:lang w:val="en-US" w:eastAsia="zh-CN"/>
        </w:rPr>
        <w:t>合同暂定价</w:t>
      </w:r>
      <w:r>
        <w:rPr>
          <w:rFonts w:hint="default" w:ascii="Times New Roman" w:hAnsi="Times New Roman" w:eastAsia="仿宋_GB2312" w:cs="Times New Roman"/>
          <w:b w:val="0"/>
          <w:bCs w:val="0"/>
          <w:i w:val="0"/>
          <w:iCs w:val="0"/>
          <w:caps w:val="0"/>
          <w:color w:val="auto"/>
          <w:spacing w:val="0"/>
          <w:sz w:val="30"/>
          <w:szCs w:val="30"/>
          <w:shd w:val="clear" w:color="auto" w:fill="FFFFFF"/>
          <w:lang w:eastAsia="zh-CN"/>
        </w:rPr>
        <w:t>的5%缴纳，缴纳金额</w:t>
      </w:r>
      <w:r>
        <w:rPr>
          <w:rFonts w:hint="default" w:ascii="Times New Roman" w:hAnsi="Times New Roman" w:eastAsia="仿宋_GB2312" w:cs="Times New Roman"/>
          <w:b w:val="0"/>
          <w:bCs w:val="0"/>
          <w:i w:val="0"/>
          <w:iCs w:val="0"/>
          <w:caps w:val="0"/>
          <w:color w:val="auto"/>
          <w:spacing w:val="0"/>
          <w:sz w:val="30"/>
          <w:szCs w:val="30"/>
          <w:u w:val="single"/>
          <w:shd w:val="clear" w:color="auto" w:fill="FFFFFF"/>
          <w:lang w:val="en-US" w:eastAsia="zh-CN"/>
        </w:rPr>
        <w:t xml:space="preserve">   元。</w:t>
      </w:r>
    </w:p>
    <w:p w14:paraId="2C3B021F">
      <w:pPr>
        <w:pStyle w:val="22"/>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仿宋_GB2312" w:cs="Times New Roman"/>
          <w:b w:val="0"/>
          <w:bCs w:val="0"/>
          <w:i w:val="0"/>
          <w:iCs w:val="0"/>
          <w:caps w:val="0"/>
          <w:color w:val="auto"/>
          <w:spacing w:val="0"/>
          <w:sz w:val="30"/>
          <w:szCs w:val="30"/>
          <w:shd w:val="clear" w:color="auto" w:fill="FFFFFF"/>
          <w:lang w:eastAsia="zh-CN"/>
        </w:rPr>
      </w:pPr>
      <w:r>
        <w:rPr>
          <w:rFonts w:hint="default" w:ascii="Times New Roman" w:hAnsi="Times New Roman" w:eastAsia="仿宋_GB2312" w:cs="Times New Roman"/>
          <w:b w:val="0"/>
          <w:bCs w:val="0"/>
          <w:i w:val="0"/>
          <w:iCs w:val="0"/>
          <w:caps w:val="0"/>
          <w:color w:val="auto"/>
          <w:spacing w:val="0"/>
          <w:sz w:val="30"/>
          <w:szCs w:val="30"/>
          <w:shd w:val="clear" w:color="auto" w:fill="FFFFFF"/>
          <w:lang w:eastAsia="zh-CN"/>
        </w:rPr>
        <w:t xml:space="preserve">（二）本项目履约保证金以专业担保机构、金融机构出具的担保函的形式缴交。履约保函应是合法经营的金融机构或担保机构出具的保函。履约保函应符合项目需求书的相关要求。 </w:t>
      </w:r>
    </w:p>
    <w:p w14:paraId="0FA7851B">
      <w:pPr>
        <w:pStyle w:val="22"/>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仿宋_GB2312" w:cs="Times New Roman"/>
          <w:b w:val="0"/>
          <w:bCs w:val="0"/>
          <w:i w:val="0"/>
          <w:iCs w:val="0"/>
          <w:caps w:val="0"/>
          <w:color w:val="auto"/>
          <w:spacing w:val="0"/>
          <w:sz w:val="30"/>
          <w:szCs w:val="30"/>
          <w:shd w:val="clear" w:color="auto" w:fill="FFFFFF"/>
          <w:lang w:eastAsia="zh-CN"/>
        </w:rPr>
      </w:pPr>
      <w:r>
        <w:rPr>
          <w:rFonts w:hint="default" w:ascii="Times New Roman" w:hAnsi="Times New Roman" w:eastAsia="仿宋_GB2312" w:cs="Times New Roman"/>
          <w:b w:val="0"/>
          <w:bCs w:val="0"/>
          <w:i w:val="0"/>
          <w:iCs w:val="0"/>
          <w:caps w:val="0"/>
          <w:color w:val="auto"/>
          <w:spacing w:val="0"/>
          <w:sz w:val="30"/>
          <w:szCs w:val="30"/>
          <w:shd w:val="clear" w:color="auto" w:fill="FFFFFF"/>
          <w:lang w:eastAsia="zh-CN"/>
        </w:rPr>
        <w:t>（三）履约保函应在合同有效期满后30</w:t>
      </w:r>
      <w:r>
        <w:rPr>
          <w:rFonts w:hint="eastAsia" w:eastAsia="仿宋_GB2312" w:cs="Times New Roman"/>
          <w:b w:val="0"/>
          <w:bCs w:val="0"/>
          <w:i w:val="0"/>
          <w:iCs w:val="0"/>
          <w:caps w:val="0"/>
          <w:color w:val="auto"/>
          <w:spacing w:val="0"/>
          <w:sz w:val="30"/>
          <w:szCs w:val="30"/>
          <w:shd w:val="clear" w:color="auto" w:fill="FFFFFF"/>
          <w:lang w:eastAsia="zh-CN"/>
        </w:rPr>
        <w:t>日</w:t>
      </w:r>
      <w:r>
        <w:rPr>
          <w:rFonts w:hint="default" w:ascii="Times New Roman" w:hAnsi="Times New Roman" w:eastAsia="仿宋_GB2312" w:cs="Times New Roman"/>
          <w:b w:val="0"/>
          <w:bCs w:val="0"/>
          <w:i w:val="0"/>
          <w:iCs w:val="0"/>
          <w:caps w:val="0"/>
          <w:color w:val="auto"/>
          <w:spacing w:val="0"/>
          <w:sz w:val="30"/>
          <w:szCs w:val="30"/>
          <w:shd w:val="clear" w:color="auto" w:fill="FFFFFF"/>
          <w:lang w:eastAsia="zh-CN"/>
        </w:rPr>
        <w:t xml:space="preserve">内继续有效。 </w:t>
      </w:r>
    </w:p>
    <w:p w14:paraId="18AC9D30">
      <w:pPr>
        <w:pStyle w:val="22"/>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仿宋_GB2312" w:cs="Times New Roman"/>
          <w:b w:val="0"/>
          <w:bCs w:val="0"/>
          <w:i w:val="0"/>
          <w:iCs w:val="0"/>
          <w:caps w:val="0"/>
          <w:color w:val="auto"/>
          <w:spacing w:val="0"/>
          <w:sz w:val="30"/>
          <w:szCs w:val="30"/>
          <w:shd w:val="clear" w:color="auto" w:fill="FFFFFF"/>
          <w:lang w:eastAsia="zh-CN"/>
        </w:rPr>
      </w:pPr>
      <w:r>
        <w:rPr>
          <w:rFonts w:hint="default" w:ascii="Times New Roman" w:hAnsi="Times New Roman" w:eastAsia="仿宋_GB2312" w:cs="Times New Roman"/>
          <w:b w:val="0"/>
          <w:bCs w:val="0"/>
          <w:i w:val="0"/>
          <w:iCs w:val="0"/>
          <w:caps w:val="0"/>
          <w:color w:val="auto"/>
          <w:spacing w:val="0"/>
          <w:sz w:val="30"/>
          <w:szCs w:val="30"/>
          <w:shd w:val="clear" w:color="auto" w:fill="FFFFFF"/>
          <w:lang w:eastAsia="zh-CN"/>
        </w:rPr>
        <w:t xml:space="preserve">（四）若供应商不按规定提交履约保函，采购人有权解除合同，给采购人造成的损失超过履约保证金数额的，还应当对超过部分予以赔偿。 </w:t>
      </w:r>
    </w:p>
    <w:p w14:paraId="3AB2B519">
      <w:pPr>
        <w:pStyle w:val="22"/>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仿宋_GB2312" w:cs="Times New Roman"/>
          <w:b w:val="0"/>
          <w:bCs w:val="0"/>
          <w:i w:val="0"/>
          <w:iCs w:val="0"/>
          <w:caps w:val="0"/>
          <w:color w:val="auto"/>
          <w:spacing w:val="0"/>
          <w:sz w:val="30"/>
          <w:szCs w:val="30"/>
          <w:shd w:val="clear" w:color="auto" w:fill="FFFFFF"/>
          <w:lang w:eastAsia="zh-CN"/>
        </w:rPr>
      </w:pPr>
      <w:r>
        <w:rPr>
          <w:rFonts w:hint="default" w:ascii="Times New Roman" w:hAnsi="Times New Roman" w:eastAsia="仿宋_GB2312" w:cs="Times New Roman"/>
          <w:b w:val="0"/>
          <w:bCs w:val="0"/>
          <w:i w:val="0"/>
          <w:iCs w:val="0"/>
          <w:caps w:val="0"/>
          <w:color w:val="auto"/>
          <w:spacing w:val="0"/>
          <w:sz w:val="30"/>
          <w:szCs w:val="30"/>
          <w:shd w:val="clear" w:color="auto" w:fill="FFFFFF"/>
          <w:lang w:eastAsia="zh-CN"/>
        </w:rPr>
        <w:t xml:space="preserve">（五）在合同履行过程中，不论何种原因导致履约保函担保金额不符合要求的，供应商应当在5日内予以补足。逾期不予补足的，采购人有权按需补足的金额要求供应商承担违约金，并要求限期补足。如供应商仍不补足的，采购人有权解除合同，违约金可直接从未付合同款或履约担保中扣除。 </w:t>
      </w:r>
    </w:p>
    <w:p w14:paraId="20F4EB7E">
      <w:pPr>
        <w:pStyle w:val="22"/>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仿宋_GB2312" w:cs="Times New Roman"/>
          <w:b w:val="0"/>
          <w:bCs w:val="0"/>
          <w:i w:val="0"/>
          <w:iCs w:val="0"/>
          <w:caps w:val="0"/>
          <w:color w:val="auto"/>
          <w:spacing w:val="0"/>
          <w:sz w:val="30"/>
          <w:szCs w:val="30"/>
          <w:shd w:val="clear" w:color="auto" w:fill="FFFFFF"/>
          <w:lang w:eastAsia="zh-CN"/>
        </w:rPr>
      </w:pPr>
      <w:r>
        <w:rPr>
          <w:rFonts w:hint="default" w:ascii="Times New Roman" w:hAnsi="Times New Roman" w:eastAsia="仿宋_GB2312" w:cs="Times New Roman"/>
          <w:b w:val="0"/>
          <w:bCs w:val="0"/>
          <w:i w:val="0"/>
          <w:iCs w:val="0"/>
          <w:caps w:val="0"/>
          <w:color w:val="auto"/>
          <w:spacing w:val="0"/>
          <w:sz w:val="30"/>
          <w:szCs w:val="30"/>
          <w:shd w:val="clear" w:color="auto" w:fill="FFFFFF"/>
          <w:lang w:eastAsia="zh-CN"/>
        </w:rPr>
        <w:t>（六）供应商原因导致本合同被解除的，供应商除承担相关违约责任外，采购人有权全额支取履约保证金。因此给采购人造成的全部损失（包括但不限于重新采购的费用、律师费、诉讼费、鉴定费、保全费及其他给采购人造成的损失费），由供应商承担。</w:t>
      </w:r>
    </w:p>
    <w:p w14:paraId="6CC1636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900" w:firstLineChars="300"/>
        <w:textAlignment w:val="auto"/>
        <w:rPr>
          <w:rFonts w:hint="default" w:ascii="Times New Roman" w:hAnsi="Times New Roman" w:eastAsia="黑体" w:cs="Times New Roman"/>
          <w:b w:val="0"/>
          <w:bCs w:val="0"/>
          <w:color w:val="auto"/>
          <w:sz w:val="30"/>
          <w:szCs w:val="30"/>
          <w:lang w:eastAsia="zh-CN"/>
        </w:rPr>
      </w:pPr>
      <w:r>
        <w:rPr>
          <w:rFonts w:hint="default" w:ascii="Times New Roman" w:hAnsi="Times New Roman" w:eastAsia="黑体" w:cs="Times New Roman"/>
          <w:b w:val="0"/>
          <w:bCs w:val="0"/>
          <w:color w:val="auto"/>
          <w:sz w:val="30"/>
          <w:szCs w:val="30"/>
          <w:lang w:eastAsia="zh-CN"/>
        </w:rPr>
        <w:t>七、人员要求</w:t>
      </w:r>
    </w:p>
    <w:p w14:paraId="07F1EF7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both"/>
        <w:textAlignment w:val="auto"/>
        <w:outlineLvl w:val="2"/>
        <w:rPr>
          <w:rFonts w:hint="default" w:ascii="Times New Roman" w:hAnsi="Times New Roman" w:eastAsia="仿宋_GB2312" w:cs="Times New Roman"/>
          <w:b w:val="0"/>
          <w:bCs/>
          <w:color w:val="auto"/>
          <w:sz w:val="30"/>
          <w:szCs w:val="30"/>
          <w:lang w:val="en-US" w:eastAsia="zh-CN"/>
        </w:rPr>
      </w:pPr>
      <w:r>
        <w:rPr>
          <w:rFonts w:hint="default" w:ascii="Times New Roman" w:hAnsi="Times New Roman" w:eastAsia="仿宋_GB2312" w:cs="Times New Roman"/>
          <w:b w:val="0"/>
          <w:bCs/>
          <w:color w:val="auto"/>
          <w:sz w:val="30"/>
          <w:szCs w:val="30"/>
          <w:lang w:val="en-US" w:eastAsia="zh-CN"/>
        </w:rPr>
        <w:t>（一）供应商应组建满足工作需要的项目监理机构，配备必要的检测设备。项目监理机构的主要人员应具有相应的资格条件。供应商需为本项目投入不少于 3 名的服务队伍，可根据实际情况优化项目团队人员以配合做好工作。配备如下：</w:t>
      </w:r>
    </w:p>
    <w:tbl>
      <w:tblPr>
        <w:tblStyle w:val="12"/>
        <w:tblW w:w="9262"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867"/>
        <w:gridCol w:w="1635"/>
        <w:gridCol w:w="4855"/>
        <w:gridCol w:w="1055"/>
        <w:gridCol w:w="850"/>
      </w:tblGrid>
      <w:tr w14:paraId="30E75D3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67" w:type="dxa"/>
            <w:tcBorders>
              <w:top w:val="single" w:color="000000" w:sz="4" w:space="0"/>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302528FF">
            <w:pPr>
              <w:pStyle w:val="23"/>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序号</w:t>
            </w:r>
          </w:p>
        </w:tc>
        <w:tc>
          <w:tcPr>
            <w:tcW w:w="1635" w:type="dxa"/>
            <w:tcBorders>
              <w:top w:val="single" w:color="000000" w:sz="4" w:space="0"/>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3681DCA0">
            <w:pPr>
              <w:pStyle w:val="23"/>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职务专业</w:t>
            </w:r>
          </w:p>
        </w:tc>
        <w:tc>
          <w:tcPr>
            <w:tcW w:w="4855" w:type="dxa"/>
            <w:tcBorders>
              <w:top w:val="single" w:color="000000" w:sz="4" w:space="0"/>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3A4D74A9">
            <w:pPr>
              <w:pStyle w:val="23"/>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center"/>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职称和资格要求</w:t>
            </w:r>
          </w:p>
        </w:tc>
        <w:tc>
          <w:tcPr>
            <w:tcW w:w="1055" w:type="dxa"/>
            <w:tcBorders>
              <w:top w:val="single" w:color="000000" w:sz="4" w:space="0"/>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5B7890EA">
            <w:pPr>
              <w:pStyle w:val="23"/>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人数</w:t>
            </w:r>
          </w:p>
        </w:tc>
        <w:tc>
          <w:tcPr>
            <w:tcW w:w="850" w:type="dxa"/>
            <w:tcBorders>
              <w:top w:val="single" w:color="000000" w:sz="4" w:space="0"/>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30785DEB">
            <w:pPr>
              <w:pStyle w:val="23"/>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lang w:eastAsia="zh-CN"/>
              </w:rPr>
              <w:t>备注</w:t>
            </w:r>
          </w:p>
        </w:tc>
      </w:tr>
      <w:tr w14:paraId="1D11614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67"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1623161E">
            <w:pPr>
              <w:pStyle w:val="23"/>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1</w:t>
            </w:r>
          </w:p>
        </w:tc>
        <w:tc>
          <w:tcPr>
            <w:tcW w:w="1635"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60D26661">
            <w:pPr>
              <w:pStyle w:val="23"/>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总监理工程师</w:t>
            </w:r>
          </w:p>
        </w:tc>
        <w:tc>
          <w:tcPr>
            <w:tcW w:w="4855"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06CC388D">
            <w:pPr>
              <w:pStyle w:val="23"/>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注册监理工程师，注册专业为市政类相关专业，证书上注明的注册执业单位（或工作单位）为</w:t>
            </w:r>
            <w:r>
              <w:rPr>
                <w:rFonts w:hint="default" w:ascii="Times New Roman" w:hAnsi="Times New Roman" w:eastAsia="仿宋_GB2312" w:cs="Times New Roman"/>
                <w:color w:val="auto"/>
                <w:sz w:val="28"/>
                <w:szCs w:val="28"/>
                <w:lang w:val="en-US" w:eastAsia="zh-CN"/>
              </w:rPr>
              <w:t>供应商</w:t>
            </w:r>
            <w:r>
              <w:rPr>
                <w:rFonts w:hint="default" w:ascii="Times New Roman" w:hAnsi="Times New Roman" w:eastAsia="仿宋_GB2312" w:cs="Times New Roman"/>
                <w:color w:val="auto"/>
                <w:sz w:val="28"/>
                <w:szCs w:val="28"/>
                <w:lang w:eastAsia="zh-CN"/>
              </w:rPr>
              <w:t>本单位。</w:t>
            </w:r>
          </w:p>
        </w:tc>
        <w:tc>
          <w:tcPr>
            <w:tcW w:w="1055"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5B065F31">
            <w:pPr>
              <w:pStyle w:val="23"/>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rPr>
              <w:t>1人</w:t>
            </w:r>
          </w:p>
        </w:tc>
        <w:tc>
          <w:tcPr>
            <w:tcW w:w="850"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585799F7">
            <w:pPr>
              <w:pStyle w:val="23"/>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center"/>
              <w:textAlignment w:val="auto"/>
              <w:rPr>
                <w:rFonts w:hint="default" w:ascii="Times New Roman" w:hAnsi="Times New Roman" w:eastAsia="仿宋_GB2312" w:cs="Times New Roman"/>
                <w:color w:val="auto"/>
                <w:sz w:val="28"/>
                <w:szCs w:val="28"/>
              </w:rPr>
            </w:pPr>
          </w:p>
        </w:tc>
      </w:tr>
      <w:tr w14:paraId="50DE7A7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67"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63115417">
            <w:pPr>
              <w:pStyle w:val="23"/>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2</w:t>
            </w:r>
          </w:p>
        </w:tc>
        <w:tc>
          <w:tcPr>
            <w:tcW w:w="1635"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77262E9F">
            <w:pPr>
              <w:pStyle w:val="23"/>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市政专业监理工程师</w:t>
            </w:r>
          </w:p>
        </w:tc>
        <w:tc>
          <w:tcPr>
            <w:tcW w:w="4855"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29F50232">
            <w:pPr>
              <w:pStyle w:val="23"/>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至少持有市政类专业监理工程师证书。</w:t>
            </w:r>
          </w:p>
        </w:tc>
        <w:tc>
          <w:tcPr>
            <w:tcW w:w="1055"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6EB2B353">
            <w:pPr>
              <w:pStyle w:val="23"/>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lang w:val="en-US" w:eastAsia="zh-CN"/>
              </w:rPr>
              <w:t>1</w:t>
            </w:r>
            <w:r>
              <w:rPr>
                <w:rFonts w:hint="default" w:ascii="Times New Roman" w:hAnsi="Times New Roman" w:eastAsia="仿宋_GB2312" w:cs="Times New Roman"/>
                <w:color w:val="auto"/>
                <w:sz w:val="28"/>
                <w:szCs w:val="28"/>
              </w:rPr>
              <w:t>人</w:t>
            </w:r>
          </w:p>
        </w:tc>
        <w:tc>
          <w:tcPr>
            <w:tcW w:w="850"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37232977">
            <w:pPr>
              <w:pStyle w:val="23"/>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center"/>
              <w:textAlignment w:val="auto"/>
              <w:rPr>
                <w:rFonts w:hint="default" w:ascii="Times New Roman" w:hAnsi="Times New Roman" w:eastAsia="仿宋_GB2312" w:cs="Times New Roman"/>
                <w:color w:val="auto"/>
                <w:sz w:val="28"/>
                <w:szCs w:val="28"/>
              </w:rPr>
            </w:pPr>
          </w:p>
        </w:tc>
      </w:tr>
      <w:tr w14:paraId="0F5D3A2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67"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27FFAA7B">
            <w:pPr>
              <w:pStyle w:val="23"/>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3</w:t>
            </w:r>
          </w:p>
        </w:tc>
        <w:tc>
          <w:tcPr>
            <w:tcW w:w="1635"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58AF37DE">
            <w:pPr>
              <w:pStyle w:val="23"/>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rPr>
              <w:t>监理员</w:t>
            </w:r>
            <w:r>
              <w:rPr>
                <w:rFonts w:hint="default" w:ascii="Times New Roman" w:hAnsi="Times New Roman" w:eastAsia="仿宋_GB2312" w:cs="Times New Roman"/>
                <w:color w:val="auto"/>
                <w:sz w:val="28"/>
                <w:szCs w:val="28"/>
                <w:lang w:eastAsia="zh-CN"/>
              </w:rPr>
              <w:t>兼资料员</w:t>
            </w:r>
          </w:p>
        </w:tc>
        <w:tc>
          <w:tcPr>
            <w:tcW w:w="4855"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482A81BF">
            <w:pPr>
              <w:pStyle w:val="23"/>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至少持有监理员上岗证。</w:t>
            </w:r>
          </w:p>
        </w:tc>
        <w:tc>
          <w:tcPr>
            <w:tcW w:w="1055"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4F78D1A2">
            <w:pPr>
              <w:pStyle w:val="23"/>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1人</w:t>
            </w:r>
          </w:p>
        </w:tc>
        <w:tc>
          <w:tcPr>
            <w:tcW w:w="850"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4AD03640">
            <w:pPr>
              <w:pStyle w:val="23"/>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center"/>
              <w:textAlignment w:val="auto"/>
              <w:rPr>
                <w:rFonts w:hint="default" w:ascii="Times New Roman" w:hAnsi="Times New Roman" w:eastAsia="仿宋_GB2312" w:cs="Times New Roman"/>
                <w:color w:val="auto"/>
                <w:sz w:val="28"/>
                <w:szCs w:val="28"/>
              </w:rPr>
            </w:pPr>
          </w:p>
        </w:tc>
      </w:tr>
    </w:tbl>
    <w:p w14:paraId="3AF42A1F">
      <w:pPr>
        <w:pStyle w:val="23"/>
        <w:keepNext w:val="0"/>
        <w:keepLines w:val="0"/>
        <w:pageBreakBefore w:val="0"/>
        <w:widowControl w:val="0"/>
        <w:kinsoku/>
        <w:wordWrap/>
        <w:overflowPunct/>
        <w:topLinePunct w:val="0"/>
        <w:autoSpaceDE/>
        <w:autoSpaceDN/>
        <w:bidi w:val="0"/>
        <w:adjustRightInd/>
        <w:snapToGrid/>
        <w:spacing w:line="560" w:lineRule="exact"/>
        <w:ind w:left="0" w:leftChars="0" w:firstLine="576" w:firstLineChars="200"/>
        <w:jc w:val="both"/>
        <w:textAlignment w:val="auto"/>
        <w:rPr>
          <w:rFonts w:hint="default" w:ascii="Times New Roman" w:hAnsi="Times New Roman" w:eastAsia="仿宋_GB2312" w:cs="Times New Roman"/>
          <w:color w:val="auto"/>
          <w:spacing w:val="-6"/>
          <w:sz w:val="30"/>
          <w:szCs w:val="30"/>
          <w:lang w:eastAsia="zh-CN"/>
        </w:rPr>
      </w:pPr>
      <w:r>
        <w:rPr>
          <w:rFonts w:hint="default" w:ascii="Times New Roman" w:hAnsi="Times New Roman" w:eastAsia="仿宋_GB2312" w:cs="Times New Roman"/>
          <w:color w:val="auto"/>
          <w:spacing w:val="-6"/>
          <w:sz w:val="30"/>
          <w:szCs w:val="30"/>
          <w:lang w:eastAsia="zh-CN"/>
        </w:rPr>
        <w:t>备注：</w:t>
      </w:r>
      <w:r>
        <w:rPr>
          <w:rFonts w:hint="default" w:ascii="Times New Roman" w:hAnsi="Times New Roman" w:eastAsia="仿宋_GB2312" w:cs="Times New Roman"/>
          <w:color w:val="auto"/>
          <w:spacing w:val="-6"/>
          <w:sz w:val="30"/>
          <w:szCs w:val="30"/>
        </w:rPr>
        <w:t>市政类专业指道路</w:t>
      </w:r>
      <w:r>
        <w:rPr>
          <w:rFonts w:hint="default" w:ascii="Times New Roman" w:hAnsi="Times New Roman" w:eastAsia="仿宋_GB2312" w:cs="Times New Roman"/>
          <w:color w:val="auto"/>
          <w:spacing w:val="-6"/>
          <w:sz w:val="30"/>
          <w:szCs w:val="30"/>
          <w:lang w:eastAsia="zh-CN"/>
        </w:rPr>
        <w:t>、</w:t>
      </w:r>
      <w:r>
        <w:rPr>
          <w:rFonts w:hint="default" w:ascii="Times New Roman" w:hAnsi="Times New Roman" w:eastAsia="仿宋_GB2312" w:cs="Times New Roman"/>
          <w:color w:val="auto"/>
          <w:spacing w:val="-6"/>
          <w:sz w:val="30"/>
          <w:szCs w:val="30"/>
        </w:rPr>
        <w:t>桥梁、给排水、结构、机电、燃气等</w:t>
      </w:r>
      <w:r>
        <w:rPr>
          <w:rFonts w:hint="default" w:ascii="Times New Roman" w:hAnsi="Times New Roman" w:eastAsia="仿宋_GB2312" w:cs="Times New Roman"/>
          <w:color w:val="auto"/>
          <w:spacing w:val="-6"/>
          <w:sz w:val="30"/>
          <w:szCs w:val="30"/>
          <w:lang w:eastAsia="zh-CN"/>
        </w:rPr>
        <w:t>相关</w:t>
      </w:r>
      <w:r>
        <w:rPr>
          <w:rFonts w:hint="default" w:ascii="Times New Roman" w:hAnsi="Times New Roman" w:eastAsia="仿宋_GB2312" w:cs="Times New Roman"/>
          <w:color w:val="auto"/>
          <w:spacing w:val="-6"/>
          <w:sz w:val="30"/>
          <w:szCs w:val="30"/>
        </w:rPr>
        <w:t>专业</w:t>
      </w:r>
      <w:r>
        <w:rPr>
          <w:rFonts w:hint="default" w:ascii="Times New Roman" w:hAnsi="Times New Roman" w:eastAsia="仿宋_GB2312" w:cs="Times New Roman"/>
          <w:color w:val="auto"/>
          <w:spacing w:val="-6"/>
          <w:sz w:val="30"/>
          <w:szCs w:val="30"/>
          <w:lang w:eastAsia="zh-CN"/>
        </w:rPr>
        <w:t>。</w:t>
      </w:r>
    </w:p>
    <w:p w14:paraId="727EDC97">
      <w:pPr>
        <w:pStyle w:val="23"/>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eastAsia="zh-CN"/>
        </w:rPr>
        <w:t>（二）</w:t>
      </w:r>
      <w:r>
        <w:rPr>
          <w:rFonts w:hint="default" w:ascii="Times New Roman" w:hAnsi="Times New Roman" w:eastAsia="仿宋_GB2312" w:cs="Times New Roman"/>
          <w:color w:val="auto"/>
          <w:sz w:val="30"/>
          <w:szCs w:val="30"/>
        </w:rPr>
        <w:t>签订合同后7 个工作日内，</w:t>
      </w:r>
      <w:r>
        <w:rPr>
          <w:rFonts w:hint="default" w:ascii="Times New Roman" w:hAnsi="Times New Roman" w:eastAsia="仿宋_GB2312" w:cs="Times New Roman"/>
          <w:color w:val="auto"/>
          <w:sz w:val="30"/>
          <w:szCs w:val="30"/>
          <w:lang w:eastAsia="zh-CN"/>
        </w:rPr>
        <w:t>供应商</w:t>
      </w:r>
      <w:r>
        <w:rPr>
          <w:rFonts w:hint="default" w:ascii="Times New Roman" w:hAnsi="Times New Roman" w:eastAsia="仿宋_GB2312" w:cs="Times New Roman"/>
          <w:color w:val="auto"/>
          <w:sz w:val="30"/>
          <w:szCs w:val="30"/>
        </w:rPr>
        <w:t>将上述人员相关证件原件送</w:t>
      </w:r>
      <w:r>
        <w:rPr>
          <w:rFonts w:hint="default" w:ascii="Times New Roman" w:hAnsi="Times New Roman" w:eastAsia="仿宋_GB2312" w:cs="Times New Roman"/>
          <w:color w:val="auto"/>
          <w:sz w:val="30"/>
          <w:szCs w:val="30"/>
          <w:lang w:val="en-US" w:eastAsia="zh-CN"/>
        </w:rPr>
        <w:t>采购人</w:t>
      </w:r>
      <w:r>
        <w:rPr>
          <w:rFonts w:hint="default" w:ascii="Times New Roman" w:hAnsi="Times New Roman" w:eastAsia="仿宋_GB2312" w:cs="Times New Roman"/>
          <w:color w:val="auto"/>
          <w:sz w:val="30"/>
          <w:szCs w:val="30"/>
        </w:rPr>
        <w:t>核验，复印件加盖公章送</w:t>
      </w:r>
      <w:r>
        <w:rPr>
          <w:rFonts w:hint="default" w:ascii="Times New Roman" w:hAnsi="Times New Roman" w:eastAsia="仿宋_GB2312" w:cs="Times New Roman"/>
          <w:color w:val="auto"/>
          <w:sz w:val="30"/>
          <w:szCs w:val="30"/>
          <w:lang w:eastAsia="zh-CN"/>
        </w:rPr>
        <w:t>采购人</w:t>
      </w:r>
      <w:r>
        <w:rPr>
          <w:rFonts w:hint="default" w:ascii="Times New Roman" w:hAnsi="Times New Roman" w:eastAsia="仿宋_GB2312" w:cs="Times New Roman"/>
          <w:color w:val="auto"/>
          <w:sz w:val="30"/>
          <w:szCs w:val="30"/>
        </w:rPr>
        <w:t>备案</w:t>
      </w:r>
      <w:r>
        <w:rPr>
          <w:rFonts w:hint="default" w:ascii="Times New Roman" w:hAnsi="Times New Roman" w:eastAsia="仿宋_GB2312" w:cs="Times New Roman"/>
          <w:color w:val="auto"/>
          <w:sz w:val="30"/>
          <w:szCs w:val="30"/>
          <w:lang w:eastAsia="zh-CN"/>
        </w:rPr>
        <w:t>；若供应商</w:t>
      </w:r>
      <w:r>
        <w:rPr>
          <w:rFonts w:hint="default" w:ascii="Times New Roman" w:hAnsi="Times New Roman" w:eastAsia="仿宋_GB2312" w:cs="Times New Roman"/>
          <w:color w:val="auto"/>
          <w:sz w:val="30"/>
          <w:szCs w:val="30"/>
        </w:rPr>
        <w:t>人员有变更应及时向</w:t>
      </w:r>
      <w:r>
        <w:rPr>
          <w:rFonts w:hint="default" w:ascii="Times New Roman" w:hAnsi="Times New Roman" w:eastAsia="仿宋_GB2312" w:cs="Times New Roman"/>
          <w:color w:val="auto"/>
          <w:sz w:val="30"/>
          <w:szCs w:val="30"/>
          <w:lang w:val="en-US" w:eastAsia="zh-CN"/>
        </w:rPr>
        <w:t>采购人</w:t>
      </w:r>
      <w:r>
        <w:rPr>
          <w:rFonts w:hint="default" w:ascii="Times New Roman" w:hAnsi="Times New Roman" w:eastAsia="仿宋_GB2312" w:cs="Times New Roman"/>
          <w:color w:val="auto"/>
          <w:sz w:val="30"/>
          <w:szCs w:val="30"/>
        </w:rPr>
        <w:t>办理变更备案手续，未经采购人备案的，视为供应商违约</w:t>
      </w:r>
      <w:r>
        <w:rPr>
          <w:rFonts w:hint="default" w:ascii="Times New Roman" w:hAnsi="Times New Roman" w:eastAsia="仿宋_GB2312" w:cs="Times New Roman"/>
          <w:color w:val="auto"/>
          <w:sz w:val="30"/>
          <w:szCs w:val="30"/>
          <w:lang w:eastAsia="zh-CN"/>
        </w:rPr>
        <w:t>；项目实施过程中，若采购人发现供应商派驻人员不能履行岗位职责并提出更换要求的，供应商必须配合完成人员更换</w:t>
      </w:r>
      <w:r>
        <w:rPr>
          <w:rFonts w:hint="default" w:ascii="Times New Roman" w:hAnsi="Times New Roman" w:eastAsia="仿宋_GB2312" w:cs="Times New Roman"/>
          <w:color w:val="auto"/>
          <w:sz w:val="30"/>
          <w:szCs w:val="30"/>
        </w:rPr>
        <w:t>。</w:t>
      </w:r>
    </w:p>
    <w:p w14:paraId="10E5D03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both"/>
        <w:textAlignment w:val="auto"/>
        <w:outlineLvl w:val="2"/>
        <w:rPr>
          <w:rFonts w:hint="default" w:ascii="Times New Roman" w:hAnsi="Times New Roman" w:eastAsia="仿宋_GB2312" w:cs="Times New Roman"/>
          <w:b w:val="0"/>
          <w:bCs/>
          <w:color w:val="auto"/>
          <w:sz w:val="30"/>
          <w:szCs w:val="30"/>
          <w:lang w:val="en-US" w:eastAsia="zh-CN"/>
        </w:rPr>
      </w:pPr>
      <w:r>
        <w:rPr>
          <w:rFonts w:hint="default" w:ascii="Times New Roman" w:hAnsi="Times New Roman" w:eastAsia="仿宋_GB2312" w:cs="Times New Roman"/>
          <w:b w:val="0"/>
          <w:bCs/>
          <w:color w:val="auto"/>
          <w:sz w:val="30"/>
          <w:szCs w:val="30"/>
          <w:lang w:val="en-US" w:eastAsia="zh-CN"/>
        </w:rPr>
        <w:t>（三）本合同履行期间，总监理工程师及重要岗位监理人员应保持相对稳定，以保证监理工作正常进行。</w:t>
      </w:r>
    </w:p>
    <w:p w14:paraId="3CC3B04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both"/>
        <w:textAlignment w:val="auto"/>
        <w:outlineLvl w:val="2"/>
        <w:rPr>
          <w:rFonts w:hint="default" w:ascii="Times New Roman" w:hAnsi="Times New Roman" w:eastAsia="仿宋_GB2312" w:cs="Times New Roman"/>
          <w:b w:val="0"/>
          <w:bCs/>
          <w:color w:val="auto"/>
          <w:sz w:val="30"/>
          <w:szCs w:val="30"/>
          <w:lang w:val="en-US" w:eastAsia="zh-CN"/>
        </w:rPr>
      </w:pPr>
      <w:r>
        <w:rPr>
          <w:rFonts w:hint="default" w:ascii="Times New Roman" w:hAnsi="Times New Roman" w:eastAsia="仿宋_GB2312" w:cs="Times New Roman"/>
          <w:b w:val="0"/>
          <w:bCs/>
          <w:color w:val="auto"/>
          <w:sz w:val="30"/>
          <w:szCs w:val="30"/>
          <w:lang w:val="en-US" w:eastAsia="zh-CN"/>
        </w:rPr>
        <w:t>（四）供应商可根据工程进展和工作需要调整项目监理机构人员。供应商更换总监理工程师时，应提前7 个工作日向采购人书面报告，经采购人同意后方可更换；供应商更换项目监理机构其他监理人员，应以同等资格、能力相当</w:t>
      </w:r>
      <w:r>
        <w:rPr>
          <w:rFonts w:hint="eastAsia" w:eastAsia="仿宋_GB2312" w:cs="Times New Roman"/>
          <w:b w:val="0"/>
          <w:bCs/>
          <w:color w:val="auto"/>
          <w:sz w:val="30"/>
          <w:szCs w:val="30"/>
          <w:lang w:val="en-US" w:eastAsia="zh-CN"/>
        </w:rPr>
        <w:t>的人员更换</w:t>
      </w:r>
      <w:r>
        <w:rPr>
          <w:rFonts w:hint="default" w:ascii="Times New Roman" w:hAnsi="Times New Roman" w:eastAsia="仿宋_GB2312" w:cs="Times New Roman"/>
          <w:b w:val="0"/>
          <w:bCs/>
          <w:color w:val="auto"/>
          <w:sz w:val="30"/>
          <w:szCs w:val="30"/>
          <w:lang w:val="en-US" w:eastAsia="zh-CN"/>
        </w:rPr>
        <w:t>，并提前书面通知采购人。</w:t>
      </w:r>
    </w:p>
    <w:p w14:paraId="6023133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both"/>
        <w:textAlignment w:val="auto"/>
        <w:outlineLvl w:val="2"/>
        <w:rPr>
          <w:rFonts w:hint="default" w:ascii="Times New Roman" w:hAnsi="Times New Roman" w:eastAsia="仿宋_GB2312" w:cs="Times New Roman"/>
          <w:b w:val="0"/>
          <w:bCs/>
          <w:color w:val="auto"/>
          <w:sz w:val="30"/>
          <w:szCs w:val="30"/>
          <w:lang w:val="en-US" w:eastAsia="zh-CN"/>
        </w:rPr>
      </w:pPr>
      <w:r>
        <w:rPr>
          <w:rFonts w:hint="default" w:ascii="Times New Roman" w:hAnsi="Times New Roman" w:eastAsia="仿宋_GB2312" w:cs="Times New Roman"/>
          <w:b w:val="0"/>
          <w:bCs/>
          <w:color w:val="auto"/>
          <w:sz w:val="30"/>
          <w:szCs w:val="30"/>
          <w:lang w:val="en-US" w:eastAsia="zh-CN"/>
        </w:rPr>
        <w:t>（五）供应商应及时更换有下列情形之一的监理人员：</w:t>
      </w:r>
    </w:p>
    <w:p w14:paraId="7AAF881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300" w:firstLineChars="100"/>
        <w:jc w:val="both"/>
        <w:textAlignment w:val="auto"/>
        <w:outlineLvl w:val="2"/>
        <w:rPr>
          <w:rFonts w:hint="default" w:ascii="Times New Roman" w:hAnsi="Times New Roman" w:eastAsia="仿宋_GB2312" w:cs="Times New Roman"/>
          <w:b w:val="0"/>
          <w:bCs/>
          <w:color w:val="auto"/>
          <w:sz w:val="30"/>
          <w:szCs w:val="30"/>
          <w:lang w:val="en-US" w:eastAsia="zh-CN"/>
        </w:rPr>
      </w:pPr>
      <w:r>
        <w:rPr>
          <w:rFonts w:hint="default" w:ascii="Times New Roman" w:hAnsi="Times New Roman" w:eastAsia="仿宋_GB2312" w:cs="Times New Roman"/>
          <w:b w:val="0"/>
          <w:bCs/>
          <w:color w:val="auto"/>
          <w:sz w:val="30"/>
          <w:szCs w:val="30"/>
          <w:lang w:val="en-US" w:eastAsia="zh-CN"/>
        </w:rPr>
        <w:t>1、严重过失行为的；</w:t>
      </w:r>
    </w:p>
    <w:p w14:paraId="4931315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300" w:firstLineChars="100"/>
        <w:jc w:val="both"/>
        <w:textAlignment w:val="auto"/>
        <w:outlineLvl w:val="2"/>
        <w:rPr>
          <w:rFonts w:hint="default" w:ascii="Times New Roman" w:hAnsi="Times New Roman" w:eastAsia="仿宋_GB2312" w:cs="Times New Roman"/>
          <w:b w:val="0"/>
          <w:bCs/>
          <w:color w:val="auto"/>
          <w:sz w:val="30"/>
          <w:szCs w:val="30"/>
          <w:lang w:val="en-US" w:eastAsia="zh-CN"/>
        </w:rPr>
      </w:pPr>
      <w:r>
        <w:rPr>
          <w:rFonts w:hint="default" w:ascii="Times New Roman" w:hAnsi="Times New Roman" w:eastAsia="仿宋_GB2312" w:cs="Times New Roman"/>
          <w:b w:val="0"/>
          <w:bCs/>
          <w:color w:val="auto"/>
          <w:sz w:val="30"/>
          <w:szCs w:val="30"/>
          <w:lang w:val="en-US" w:eastAsia="zh-CN"/>
        </w:rPr>
        <w:t>2、有违法行为不能履行职责的；</w:t>
      </w:r>
    </w:p>
    <w:p w14:paraId="1D96633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300" w:firstLineChars="100"/>
        <w:jc w:val="both"/>
        <w:textAlignment w:val="auto"/>
        <w:outlineLvl w:val="2"/>
        <w:rPr>
          <w:rFonts w:hint="default" w:ascii="Times New Roman" w:hAnsi="Times New Roman" w:eastAsia="仿宋_GB2312" w:cs="Times New Roman"/>
          <w:b w:val="0"/>
          <w:bCs/>
          <w:color w:val="auto"/>
          <w:sz w:val="30"/>
          <w:szCs w:val="30"/>
          <w:lang w:val="en-US" w:eastAsia="zh-CN"/>
        </w:rPr>
      </w:pPr>
      <w:r>
        <w:rPr>
          <w:rFonts w:hint="default" w:ascii="Times New Roman" w:hAnsi="Times New Roman" w:eastAsia="仿宋_GB2312" w:cs="Times New Roman"/>
          <w:b w:val="0"/>
          <w:bCs/>
          <w:color w:val="auto"/>
          <w:sz w:val="30"/>
          <w:szCs w:val="30"/>
          <w:lang w:val="en-US" w:eastAsia="zh-CN"/>
        </w:rPr>
        <w:t>3、涉嫌犯罪的；</w:t>
      </w:r>
    </w:p>
    <w:p w14:paraId="05F20F0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300" w:firstLineChars="100"/>
        <w:jc w:val="both"/>
        <w:textAlignment w:val="auto"/>
        <w:outlineLvl w:val="2"/>
        <w:rPr>
          <w:rFonts w:hint="default" w:ascii="Times New Roman" w:hAnsi="Times New Roman" w:eastAsia="仿宋_GB2312" w:cs="Times New Roman"/>
          <w:b w:val="0"/>
          <w:bCs/>
          <w:color w:val="auto"/>
          <w:sz w:val="30"/>
          <w:szCs w:val="30"/>
          <w:lang w:val="en-US" w:eastAsia="zh-CN"/>
        </w:rPr>
      </w:pPr>
      <w:r>
        <w:rPr>
          <w:rFonts w:hint="default" w:ascii="Times New Roman" w:hAnsi="Times New Roman" w:eastAsia="仿宋_GB2312" w:cs="Times New Roman"/>
          <w:b w:val="0"/>
          <w:bCs/>
          <w:color w:val="auto"/>
          <w:sz w:val="30"/>
          <w:szCs w:val="30"/>
          <w:lang w:val="en-US" w:eastAsia="zh-CN"/>
        </w:rPr>
        <w:t>4、不能胜任岗位职责的；</w:t>
      </w:r>
    </w:p>
    <w:p w14:paraId="6641DC8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300" w:firstLineChars="100"/>
        <w:jc w:val="both"/>
        <w:textAlignment w:val="auto"/>
        <w:outlineLvl w:val="2"/>
        <w:rPr>
          <w:rFonts w:hint="default" w:ascii="Times New Roman" w:hAnsi="Times New Roman" w:eastAsia="仿宋_GB2312" w:cs="Times New Roman"/>
          <w:b w:val="0"/>
          <w:bCs/>
          <w:color w:val="auto"/>
          <w:sz w:val="30"/>
          <w:szCs w:val="30"/>
          <w:lang w:val="en-US" w:eastAsia="zh-CN"/>
        </w:rPr>
      </w:pPr>
      <w:r>
        <w:rPr>
          <w:rFonts w:hint="default" w:ascii="Times New Roman" w:hAnsi="Times New Roman" w:eastAsia="仿宋_GB2312" w:cs="Times New Roman"/>
          <w:b w:val="0"/>
          <w:bCs/>
          <w:color w:val="auto"/>
          <w:sz w:val="30"/>
          <w:szCs w:val="30"/>
          <w:lang w:val="en-US" w:eastAsia="zh-CN"/>
        </w:rPr>
        <w:t>5、严重违反职业道德的；</w:t>
      </w:r>
    </w:p>
    <w:p w14:paraId="1AE4D2B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300" w:firstLineChars="100"/>
        <w:jc w:val="both"/>
        <w:textAlignment w:val="auto"/>
        <w:outlineLvl w:val="2"/>
        <w:rPr>
          <w:rFonts w:hint="default" w:ascii="Times New Roman" w:hAnsi="Times New Roman" w:eastAsia="仿宋_GB2312" w:cs="Times New Roman"/>
          <w:b w:val="0"/>
          <w:bCs/>
          <w:color w:val="auto"/>
          <w:sz w:val="30"/>
          <w:szCs w:val="30"/>
          <w:lang w:val="en-US" w:eastAsia="zh-CN"/>
        </w:rPr>
      </w:pPr>
      <w:r>
        <w:rPr>
          <w:rFonts w:hint="default" w:ascii="Times New Roman" w:hAnsi="Times New Roman" w:eastAsia="仿宋_GB2312" w:cs="Times New Roman"/>
          <w:b w:val="0"/>
          <w:bCs/>
          <w:color w:val="auto"/>
          <w:sz w:val="30"/>
          <w:szCs w:val="30"/>
          <w:lang w:val="en-US" w:eastAsia="zh-CN"/>
        </w:rPr>
        <w:t>6、专用条款约定的其他情形。</w:t>
      </w:r>
    </w:p>
    <w:p w14:paraId="7C85F59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both"/>
        <w:textAlignment w:val="auto"/>
        <w:outlineLvl w:val="2"/>
        <w:rPr>
          <w:rFonts w:hint="default" w:ascii="Times New Roman" w:hAnsi="Times New Roman" w:eastAsia="仿宋_GB2312" w:cs="Times New Roman"/>
          <w:color w:val="auto"/>
          <w:sz w:val="30"/>
          <w:szCs w:val="30"/>
        </w:rPr>
      </w:pPr>
      <w:r>
        <w:rPr>
          <w:rFonts w:hint="default" w:ascii="Times New Roman" w:hAnsi="Times New Roman" w:eastAsia="仿宋_GB2312" w:cs="Times New Roman"/>
          <w:b w:val="0"/>
          <w:bCs/>
          <w:color w:val="auto"/>
          <w:sz w:val="30"/>
          <w:szCs w:val="30"/>
          <w:lang w:val="en-US" w:eastAsia="zh-CN"/>
        </w:rPr>
        <w:t>（六）采购人有权要求供应商更换不能胜任本职工作的项目监理人员；供应商派驻的监理人员应具备相关专业知识及技术能力，能够保质保量完成本项目监理服务工作</w:t>
      </w:r>
      <w:r>
        <w:rPr>
          <w:rFonts w:hint="default" w:ascii="Times New Roman" w:hAnsi="Times New Roman" w:eastAsia="仿宋_GB2312" w:cs="Times New Roman"/>
          <w:color w:val="auto"/>
          <w:sz w:val="30"/>
          <w:szCs w:val="30"/>
        </w:rPr>
        <w:t>。</w:t>
      </w:r>
    </w:p>
    <w:p w14:paraId="54CCF91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00" w:firstLineChars="200"/>
        <w:textAlignment w:val="auto"/>
        <w:rPr>
          <w:rFonts w:hint="default" w:ascii="Times New Roman" w:hAnsi="Times New Roman" w:eastAsia="黑体" w:cs="Times New Roman"/>
          <w:b w:val="0"/>
          <w:bCs w:val="0"/>
          <w:color w:val="auto"/>
          <w:sz w:val="30"/>
          <w:szCs w:val="30"/>
          <w:lang w:eastAsia="zh-CN"/>
        </w:rPr>
      </w:pPr>
      <w:r>
        <w:rPr>
          <w:rFonts w:hint="default" w:ascii="Times New Roman" w:hAnsi="Times New Roman" w:eastAsia="黑体" w:cs="Times New Roman"/>
          <w:b w:val="0"/>
          <w:bCs w:val="0"/>
          <w:color w:val="auto"/>
          <w:sz w:val="30"/>
          <w:szCs w:val="30"/>
          <w:lang w:eastAsia="zh-CN"/>
        </w:rPr>
        <w:t>八、服务要求</w:t>
      </w:r>
    </w:p>
    <w:p w14:paraId="5B0891FA">
      <w:pPr>
        <w:pStyle w:val="23"/>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（一）</w:t>
      </w:r>
      <w:r>
        <w:rPr>
          <w:rFonts w:hint="default" w:ascii="Times New Roman" w:hAnsi="Times New Roman" w:eastAsia="仿宋_GB2312" w:cs="Times New Roman"/>
          <w:color w:val="auto"/>
          <w:sz w:val="30"/>
          <w:szCs w:val="30"/>
          <w:lang w:eastAsia="zh-CN"/>
        </w:rPr>
        <w:t>供应商</w:t>
      </w:r>
      <w:r>
        <w:rPr>
          <w:rFonts w:hint="default" w:ascii="Times New Roman" w:hAnsi="Times New Roman" w:eastAsia="仿宋_GB2312" w:cs="Times New Roman"/>
          <w:color w:val="auto"/>
          <w:sz w:val="30"/>
          <w:szCs w:val="30"/>
        </w:rPr>
        <w:t>需按照</w:t>
      </w:r>
      <w:r>
        <w:rPr>
          <w:rFonts w:hint="default" w:ascii="Times New Roman" w:hAnsi="Times New Roman" w:eastAsia="仿宋_GB2312" w:cs="Times New Roman"/>
          <w:color w:val="auto"/>
          <w:sz w:val="30"/>
          <w:szCs w:val="30"/>
          <w:lang w:eastAsia="zh-CN"/>
        </w:rPr>
        <w:t>采购人</w:t>
      </w:r>
      <w:r>
        <w:rPr>
          <w:rFonts w:hint="default" w:ascii="Times New Roman" w:hAnsi="Times New Roman" w:eastAsia="仿宋_GB2312" w:cs="Times New Roman"/>
          <w:color w:val="auto"/>
          <w:sz w:val="30"/>
          <w:szCs w:val="30"/>
        </w:rPr>
        <w:t>的要求，编制项目监理计划以及实施方案等相关资料，签订合同后10天之内提交</w:t>
      </w:r>
      <w:r>
        <w:rPr>
          <w:rFonts w:hint="default" w:ascii="Times New Roman" w:hAnsi="Times New Roman" w:eastAsia="仿宋_GB2312" w:cs="Times New Roman"/>
          <w:color w:val="auto"/>
          <w:sz w:val="30"/>
          <w:szCs w:val="30"/>
          <w:lang w:eastAsia="zh-CN"/>
        </w:rPr>
        <w:t>采购人</w:t>
      </w:r>
      <w:r>
        <w:rPr>
          <w:rFonts w:hint="default" w:ascii="Times New Roman" w:hAnsi="Times New Roman" w:eastAsia="仿宋_GB2312" w:cs="Times New Roman"/>
          <w:color w:val="auto"/>
          <w:sz w:val="30"/>
          <w:szCs w:val="30"/>
        </w:rPr>
        <w:t xml:space="preserve">备案。  </w:t>
      </w:r>
    </w:p>
    <w:p w14:paraId="39881C75">
      <w:pPr>
        <w:pStyle w:val="23"/>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w:t>
      </w:r>
      <w:r>
        <w:rPr>
          <w:rFonts w:hint="default" w:ascii="Times New Roman" w:hAnsi="Times New Roman" w:eastAsia="仿宋_GB2312" w:cs="Times New Roman"/>
          <w:color w:val="auto"/>
          <w:sz w:val="30"/>
          <w:szCs w:val="30"/>
          <w:lang w:eastAsia="zh-CN"/>
        </w:rPr>
        <w:t>二</w:t>
      </w:r>
      <w:r>
        <w:rPr>
          <w:rFonts w:hint="default" w:ascii="Times New Roman" w:hAnsi="Times New Roman" w:eastAsia="仿宋_GB2312" w:cs="Times New Roman"/>
          <w:color w:val="auto"/>
          <w:sz w:val="30"/>
          <w:szCs w:val="30"/>
        </w:rPr>
        <w:t>）供应商应对本项目实施全过程、全方位监理服务</w:t>
      </w:r>
      <w:r>
        <w:rPr>
          <w:rFonts w:hint="eastAsia" w:ascii="Times New Roman" w:hAnsi="Times New Roman" w:eastAsia="仿宋_GB2312" w:cs="Times New Roman"/>
          <w:color w:val="auto"/>
          <w:sz w:val="30"/>
          <w:szCs w:val="30"/>
          <w:lang w:eastAsia="zh-CN"/>
        </w:rPr>
        <w:t>，</w:t>
      </w:r>
      <w:r>
        <w:rPr>
          <w:rFonts w:hint="default" w:ascii="Times New Roman" w:hAnsi="Times New Roman" w:eastAsia="仿宋_GB2312" w:cs="Times New Roman"/>
          <w:color w:val="auto"/>
          <w:sz w:val="30"/>
          <w:szCs w:val="30"/>
        </w:rPr>
        <w:t>具体包括：</w:t>
      </w:r>
      <w:r>
        <w:rPr>
          <w:rFonts w:hint="default" w:ascii="Times New Roman" w:hAnsi="Times New Roman" w:eastAsia="仿宋_GB2312" w:cs="Times New Roman"/>
          <w:color w:val="auto"/>
          <w:sz w:val="30"/>
          <w:szCs w:val="30"/>
          <w:lang w:eastAsia="zh-CN"/>
        </w:rPr>
        <w:t>严格把关材料进场</w:t>
      </w:r>
      <w:r>
        <w:rPr>
          <w:rFonts w:hint="eastAsia" w:ascii="Times New Roman" w:hAnsi="Times New Roman" w:eastAsia="仿宋_GB2312" w:cs="Times New Roman"/>
          <w:color w:val="auto"/>
          <w:sz w:val="30"/>
          <w:szCs w:val="30"/>
          <w:lang w:eastAsia="zh-CN"/>
        </w:rPr>
        <w:t>验收</w:t>
      </w:r>
      <w:r>
        <w:rPr>
          <w:rFonts w:hint="default" w:ascii="Times New Roman" w:hAnsi="Times New Roman" w:eastAsia="仿宋_GB2312" w:cs="Times New Roman"/>
          <w:color w:val="auto"/>
          <w:sz w:val="30"/>
          <w:szCs w:val="30"/>
          <w:lang w:eastAsia="zh-CN"/>
        </w:rPr>
        <w:t>，</w:t>
      </w:r>
      <w:r>
        <w:rPr>
          <w:rFonts w:hint="default" w:ascii="Times New Roman" w:hAnsi="Times New Roman" w:eastAsia="仿宋_GB2312" w:cs="Times New Roman"/>
          <w:color w:val="auto"/>
          <w:sz w:val="30"/>
          <w:szCs w:val="30"/>
        </w:rPr>
        <w:t>严格监督现场施工质量与安全，全面审核技术资料与工程文件，提供专业技术与安全指导，动态排查并消除安全隐患，以及</w:t>
      </w:r>
      <w:r>
        <w:rPr>
          <w:rFonts w:hint="default" w:ascii="Times New Roman" w:hAnsi="Times New Roman" w:eastAsia="仿宋_GB2312" w:cs="Times New Roman"/>
          <w:color w:val="auto"/>
          <w:sz w:val="30"/>
          <w:szCs w:val="30"/>
          <w:lang w:eastAsia="zh-CN"/>
        </w:rPr>
        <w:t>采购人</w:t>
      </w:r>
      <w:r>
        <w:rPr>
          <w:rFonts w:hint="default" w:ascii="Times New Roman" w:hAnsi="Times New Roman" w:eastAsia="仿宋_GB2312" w:cs="Times New Roman"/>
          <w:color w:val="auto"/>
          <w:sz w:val="30"/>
          <w:szCs w:val="30"/>
        </w:rPr>
        <w:t>要求的其他监理工作。</w:t>
      </w:r>
    </w:p>
    <w:p w14:paraId="4ED6CD8C">
      <w:pPr>
        <w:pStyle w:val="23"/>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Times New Roman" w:hAnsi="Times New Roman" w:eastAsia="仿宋_GB2312" w:cs="Times New Roman"/>
          <w:color w:val="auto"/>
          <w:sz w:val="30"/>
          <w:szCs w:val="30"/>
          <w:lang w:eastAsia="zh-CN"/>
        </w:rPr>
      </w:pPr>
      <w:r>
        <w:rPr>
          <w:rFonts w:hint="default" w:ascii="Times New Roman" w:hAnsi="Times New Roman" w:eastAsia="仿宋_GB2312" w:cs="Times New Roman"/>
          <w:color w:val="auto"/>
          <w:sz w:val="30"/>
          <w:szCs w:val="30"/>
        </w:rPr>
        <w:t>（</w:t>
      </w:r>
      <w:r>
        <w:rPr>
          <w:rFonts w:hint="default" w:ascii="Times New Roman" w:hAnsi="Times New Roman" w:eastAsia="仿宋_GB2312" w:cs="Times New Roman"/>
          <w:color w:val="auto"/>
          <w:sz w:val="30"/>
          <w:szCs w:val="30"/>
          <w:lang w:eastAsia="zh-CN"/>
        </w:rPr>
        <w:t>三</w:t>
      </w:r>
      <w:r>
        <w:rPr>
          <w:rFonts w:hint="default" w:ascii="Times New Roman" w:hAnsi="Times New Roman" w:eastAsia="仿宋_GB2312" w:cs="Times New Roman"/>
          <w:color w:val="auto"/>
          <w:sz w:val="30"/>
          <w:szCs w:val="30"/>
        </w:rPr>
        <w:t>）熟悉工程设计文件，并参加由</w:t>
      </w:r>
      <w:r>
        <w:rPr>
          <w:rFonts w:hint="default" w:ascii="Times New Roman" w:hAnsi="Times New Roman" w:eastAsia="仿宋_GB2312" w:cs="Times New Roman"/>
          <w:color w:val="auto"/>
          <w:sz w:val="30"/>
          <w:szCs w:val="30"/>
          <w:lang w:eastAsia="zh-CN"/>
        </w:rPr>
        <w:t>采购人</w:t>
      </w:r>
      <w:r>
        <w:rPr>
          <w:rFonts w:hint="default" w:ascii="Times New Roman" w:hAnsi="Times New Roman" w:eastAsia="仿宋_GB2312" w:cs="Times New Roman"/>
          <w:color w:val="auto"/>
          <w:sz w:val="30"/>
          <w:szCs w:val="30"/>
        </w:rPr>
        <w:t>主持的图纸会审和设计交底会议</w:t>
      </w:r>
      <w:r>
        <w:rPr>
          <w:rFonts w:hint="default" w:ascii="Times New Roman" w:hAnsi="Times New Roman" w:eastAsia="仿宋_GB2312" w:cs="Times New Roman"/>
          <w:color w:val="auto"/>
          <w:sz w:val="30"/>
          <w:szCs w:val="30"/>
          <w:lang w:eastAsia="zh-CN"/>
        </w:rPr>
        <w:t>；审查工程开工条件，对条件具备的签发</w:t>
      </w:r>
      <w:r>
        <w:rPr>
          <w:rFonts w:hint="eastAsia" w:ascii="Times New Roman" w:hAnsi="Times New Roman" w:eastAsia="仿宋_GB2312" w:cs="Times New Roman"/>
          <w:color w:val="auto"/>
          <w:sz w:val="30"/>
          <w:szCs w:val="30"/>
          <w:lang w:eastAsia="zh-CN"/>
        </w:rPr>
        <w:t>工程</w:t>
      </w:r>
      <w:r>
        <w:rPr>
          <w:rFonts w:hint="default" w:ascii="Times New Roman" w:hAnsi="Times New Roman" w:eastAsia="仿宋_GB2312" w:cs="Times New Roman"/>
          <w:color w:val="auto"/>
          <w:sz w:val="30"/>
          <w:szCs w:val="30"/>
          <w:lang w:eastAsia="zh-CN"/>
        </w:rPr>
        <w:t>开工令；经采购人同意，签发工程暂停令和复工令。</w:t>
      </w:r>
    </w:p>
    <w:p w14:paraId="0462AA22">
      <w:pPr>
        <w:pStyle w:val="23"/>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Times New Roman" w:hAnsi="Times New Roman" w:eastAsia="仿宋_GB2312" w:cs="Times New Roman"/>
          <w:color w:val="auto"/>
          <w:sz w:val="30"/>
          <w:szCs w:val="30"/>
          <w:lang w:eastAsia="zh-CN"/>
        </w:rPr>
      </w:pPr>
      <w:r>
        <w:rPr>
          <w:rFonts w:hint="default" w:ascii="Times New Roman" w:hAnsi="Times New Roman" w:eastAsia="仿宋_GB2312" w:cs="Times New Roman"/>
          <w:color w:val="auto"/>
          <w:sz w:val="30"/>
          <w:szCs w:val="30"/>
          <w:lang w:eastAsia="zh-CN"/>
        </w:rPr>
        <w:t>（四）审查施工单位提交的施工组织设计，重点审查其中的质量安全技术措施、专项施工方案与工程建设强制性标准的符合性等各种资料。</w:t>
      </w:r>
    </w:p>
    <w:p w14:paraId="3FF03379">
      <w:pPr>
        <w:pStyle w:val="23"/>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Times New Roman" w:hAnsi="Times New Roman" w:eastAsia="仿宋_GB2312" w:cs="Times New Roman"/>
          <w:color w:val="auto"/>
          <w:sz w:val="30"/>
          <w:szCs w:val="30"/>
          <w:lang w:eastAsia="zh-CN"/>
        </w:rPr>
      </w:pPr>
      <w:r>
        <w:rPr>
          <w:rFonts w:hint="default" w:ascii="Times New Roman" w:hAnsi="Times New Roman" w:eastAsia="仿宋_GB2312" w:cs="Times New Roman"/>
          <w:color w:val="auto"/>
          <w:sz w:val="30"/>
          <w:szCs w:val="30"/>
          <w:lang w:eastAsia="zh-CN"/>
        </w:rPr>
        <w:t>（五）</w:t>
      </w:r>
      <w:r>
        <w:rPr>
          <w:rFonts w:hint="default" w:ascii="Times New Roman" w:hAnsi="Times New Roman" w:eastAsia="仿宋_GB2312" w:cs="Times New Roman"/>
          <w:color w:val="auto"/>
          <w:sz w:val="30"/>
          <w:szCs w:val="30"/>
        </w:rPr>
        <w:t>检查</w:t>
      </w:r>
      <w:r>
        <w:rPr>
          <w:rFonts w:hint="default" w:ascii="Times New Roman" w:hAnsi="Times New Roman" w:eastAsia="仿宋_GB2312" w:cs="Times New Roman"/>
          <w:color w:val="auto"/>
          <w:sz w:val="30"/>
          <w:szCs w:val="30"/>
          <w:lang w:eastAsia="zh-CN"/>
        </w:rPr>
        <w:t>施工单位</w:t>
      </w:r>
      <w:r>
        <w:rPr>
          <w:rFonts w:hint="default" w:ascii="Times New Roman" w:hAnsi="Times New Roman" w:eastAsia="仿宋_GB2312" w:cs="Times New Roman"/>
          <w:color w:val="auto"/>
          <w:sz w:val="30"/>
          <w:szCs w:val="30"/>
        </w:rPr>
        <w:t>工程质量、安全生产管理制度及组织机构和人员资格；检查</w:t>
      </w:r>
      <w:r>
        <w:rPr>
          <w:rFonts w:hint="default" w:ascii="Times New Roman" w:hAnsi="Times New Roman" w:eastAsia="仿宋_GB2312" w:cs="Times New Roman"/>
          <w:color w:val="auto"/>
          <w:sz w:val="30"/>
          <w:szCs w:val="30"/>
          <w:lang w:eastAsia="zh-CN"/>
        </w:rPr>
        <w:t>施工单位</w:t>
      </w:r>
      <w:r>
        <w:rPr>
          <w:rFonts w:hint="default" w:ascii="Times New Roman" w:hAnsi="Times New Roman" w:eastAsia="仿宋_GB2312" w:cs="Times New Roman"/>
          <w:color w:val="auto"/>
          <w:sz w:val="30"/>
          <w:szCs w:val="30"/>
        </w:rPr>
        <w:t>专职安全生产管理人员的配备情况</w:t>
      </w:r>
      <w:r>
        <w:rPr>
          <w:rFonts w:hint="default" w:ascii="Times New Roman" w:hAnsi="Times New Roman" w:eastAsia="仿宋_GB2312" w:cs="Times New Roman"/>
          <w:color w:val="auto"/>
          <w:sz w:val="30"/>
          <w:szCs w:val="30"/>
          <w:lang w:eastAsia="zh-CN"/>
        </w:rPr>
        <w:t>。</w:t>
      </w:r>
    </w:p>
    <w:p w14:paraId="0AE3AF84">
      <w:pPr>
        <w:pStyle w:val="23"/>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Times New Roman" w:hAnsi="Times New Roman" w:eastAsia="仿宋_GB2312" w:cs="Times New Roman"/>
          <w:color w:val="auto"/>
          <w:sz w:val="30"/>
          <w:szCs w:val="30"/>
          <w:lang w:eastAsia="zh-CN"/>
        </w:rPr>
      </w:pPr>
      <w:r>
        <w:rPr>
          <w:rFonts w:hint="default" w:ascii="Times New Roman" w:hAnsi="Times New Roman" w:eastAsia="仿宋_GB2312" w:cs="Times New Roman"/>
          <w:color w:val="auto"/>
          <w:sz w:val="30"/>
          <w:szCs w:val="30"/>
        </w:rPr>
        <w:t>（</w:t>
      </w:r>
      <w:r>
        <w:rPr>
          <w:rFonts w:hint="default" w:ascii="Times New Roman" w:hAnsi="Times New Roman" w:eastAsia="仿宋_GB2312" w:cs="Times New Roman"/>
          <w:color w:val="auto"/>
          <w:sz w:val="30"/>
          <w:szCs w:val="30"/>
          <w:lang w:eastAsia="zh-CN"/>
        </w:rPr>
        <w:t>六</w:t>
      </w:r>
      <w:r>
        <w:rPr>
          <w:rFonts w:hint="default" w:ascii="Times New Roman" w:hAnsi="Times New Roman" w:eastAsia="仿宋_GB2312" w:cs="Times New Roman"/>
          <w:color w:val="auto"/>
          <w:sz w:val="30"/>
          <w:szCs w:val="30"/>
        </w:rPr>
        <w:t>）审查</w:t>
      </w:r>
      <w:r>
        <w:rPr>
          <w:rFonts w:hint="default" w:ascii="Times New Roman" w:hAnsi="Times New Roman" w:eastAsia="仿宋_GB2312" w:cs="Times New Roman"/>
          <w:color w:val="auto"/>
          <w:sz w:val="30"/>
          <w:szCs w:val="30"/>
          <w:lang w:eastAsia="zh-CN"/>
        </w:rPr>
        <w:t>施工单位</w:t>
      </w:r>
      <w:r>
        <w:rPr>
          <w:rFonts w:hint="default" w:ascii="Times New Roman" w:hAnsi="Times New Roman" w:eastAsia="仿宋_GB2312" w:cs="Times New Roman"/>
          <w:color w:val="auto"/>
          <w:sz w:val="30"/>
          <w:szCs w:val="30"/>
        </w:rPr>
        <w:t>报送的工程材料、构配件、设备质量证明文件的有效性和符合性，并按规定对用于工程的材料采取平行检验或见证取样方式进行抽检；</w:t>
      </w:r>
      <w:r>
        <w:rPr>
          <w:rFonts w:hint="default" w:ascii="Times New Roman" w:hAnsi="Times New Roman" w:eastAsia="仿宋_GB2312" w:cs="Times New Roman"/>
          <w:color w:val="auto"/>
          <w:sz w:val="30"/>
          <w:szCs w:val="30"/>
          <w:lang w:eastAsia="zh-CN"/>
        </w:rPr>
        <w:t>审查施工单位提交的采用新材料、新工艺、新技术、新设备的论证材料及相关验收标准。</w:t>
      </w:r>
    </w:p>
    <w:p w14:paraId="7737F6DC">
      <w:pPr>
        <w:pStyle w:val="23"/>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Times New Roman" w:hAnsi="Times New Roman" w:eastAsia="仿宋_GB2312" w:cs="Times New Roman"/>
          <w:color w:val="auto"/>
          <w:sz w:val="30"/>
          <w:szCs w:val="30"/>
          <w:lang w:eastAsia="zh-CN"/>
        </w:rPr>
      </w:pPr>
      <w:r>
        <w:rPr>
          <w:rFonts w:hint="default" w:ascii="Times New Roman" w:hAnsi="Times New Roman" w:eastAsia="仿宋_GB2312" w:cs="Times New Roman"/>
          <w:color w:val="auto"/>
          <w:sz w:val="30"/>
          <w:szCs w:val="30"/>
        </w:rPr>
        <w:t>（</w:t>
      </w:r>
      <w:r>
        <w:rPr>
          <w:rFonts w:hint="default" w:ascii="Times New Roman" w:hAnsi="Times New Roman" w:eastAsia="仿宋_GB2312" w:cs="Times New Roman"/>
          <w:color w:val="auto"/>
          <w:sz w:val="30"/>
          <w:szCs w:val="30"/>
          <w:lang w:eastAsia="zh-CN"/>
        </w:rPr>
        <w:t>七</w:t>
      </w:r>
      <w:r>
        <w:rPr>
          <w:rFonts w:hint="default" w:ascii="Times New Roman" w:hAnsi="Times New Roman" w:eastAsia="仿宋_GB2312" w:cs="Times New Roman"/>
          <w:color w:val="auto"/>
          <w:sz w:val="30"/>
          <w:szCs w:val="30"/>
        </w:rPr>
        <w:t>）</w:t>
      </w:r>
      <w:r>
        <w:rPr>
          <w:rFonts w:hint="default" w:ascii="Times New Roman" w:hAnsi="Times New Roman" w:eastAsia="仿宋_GB2312" w:cs="Times New Roman"/>
          <w:color w:val="auto"/>
          <w:sz w:val="30"/>
          <w:szCs w:val="30"/>
          <w:lang w:eastAsia="zh-CN"/>
        </w:rPr>
        <w:t>供应商</w:t>
      </w:r>
      <w:r>
        <w:rPr>
          <w:rFonts w:hint="default" w:ascii="Times New Roman" w:hAnsi="Times New Roman" w:eastAsia="仿宋_GB2312" w:cs="Times New Roman"/>
          <w:color w:val="auto"/>
          <w:sz w:val="30"/>
          <w:szCs w:val="30"/>
        </w:rPr>
        <w:t>需对施工质量及进度进行严格把关，在巡视、旁站和检验过程中</w:t>
      </w:r>
      <w:r>
        <w:rPr>
          <w:rFonts w:hint="default" w:ascii="Times New Roman" w:hAnsi="Times New Roman" w:eastAsia="仿宋_GB2312" w:cs="Times New Roman"/>
          <w:color w:val="auto"/>
          <w:sz w:val="30"/>
          <w:szCs w:val="30"/>
          <w:lang w:eastAsia="zh-CN"/>
        </w:rPr>
        <w:t>，</w:t>
      </w:r>
      <w:r>
        <w:rPr>
          <w:rFonts w:hint="default" w:ascii="Times New Roman" w:hAnsi="Times New Roman" w:eastAsia="仿宋_GB2312" w:cs="Times New Roman"/>
          <w:color w:val="auto"/>
          <w:sz w:val="30"/>
          <w:szCs w:val="30"/>
        </w:rPr>
        <w:t>发现工程质量、施工安全存在事故隐患的，要求</w:t>
      </w:r>
      <w:r>
        <w:rPr>
          <w:rFonts w:hint="default" w:ascii="Times New Roman" w:hAnsi="Times New Roman" w:eastAsia="仿宋_GB2312" w:cs="Times New Roman"/>
          <w:color w:val="auto"/>
          <w:sz w:val="30"/>
          <w:szCs w:val="30"/>
          <w:lang w:eastAsia="zh-CN"/>
        </w:rPr>
        <w:t>施工单位</w:t>
      </w:r>
      <w:r>
        <w:rPr>
          <w:rFonts w:hint="default" w:ascii="Times New Roman" w:hAnsi="Times New Roman" w:eastAsia="仿宋_GB2312" w:cs="Times New Roman"/>
          <w:color w:val="auto"/>
          <w:sz w:val="30"/>
          <w:szCs w:val="30"/>
        </w:rPr>
        <w:t>整改</w:t>
      </w:r>
      <w:r>
        <w:rPr>
          <w:rFonts w:hint="default" w:ascii="Times New Roman" w:hAnsi="Times New Roman" w:eastAsia="仿宋_GB2312" w:cs="Times New Roman"/>
          <w:color w:val="auto"/>
          <w:sz w:val="30"/>
          <w:szCs w:val="30"/>
          <w:lang w:eastAsia="zh-CN"/>
        </w:rPr>
        <w:t>，</w:t>
      </w:r>
      <w:r>
        <w:rPr>
          <w:rFonts w:hint="default" w:ascii="Times New Roman" w:hAnsi="Times New Roman" w:eastAsia="仿宋_GB2312" w:cs="Times New Roman"/>
          <w:color w:val="auto"/>
          <w:sz w:val="30"/>
          <w:szCs w:val="30"/>
        </w:rPr>
        <w:t>并及时向</w:t>
      </w:r>
      <w:r>
        <w:rPr>
          <w:rFonts w:hint="default" w:ascii="Times New Roman" w:hAnsi="Times New Roman" w:eastAsia="仿宋_GB2312" w:cs="Times New Roman"/>
          <w:color w:val="auto"/>
          <w:sz w:val="30"/>
          <w:szCs w:val="30"/>
          <w:lang w:eastAsia="zh-CN"/>
        </w:rPr>
        <w:t>采购人</w:t>
      </w:r>
      <w:r>
        <w:rPr>
          <w:rFonts w:hint="default" w:ascii="Times New Roman" w:hAnsi="Times New Roman" w:eastAsia="仿宋_GB2312" w:cs="Times New Roman"/>
          <w:color w:val="auto"/>
          <w:sz w:val="30"/>
          <w:szCs w:val="30"/>
        </w:rPr>
        <w:t>汇报相关情况</w:t>
      </w:r>
      <w:r>
        <w:rPr>
          <w:rFonts w:hint="default" w:ascii="Times New Roman" w:hAnsi="Times New Roman" w:eastAsia="仿宋_GB2312" w:cs="Times New Roman"/>
          <w:color w:val="auto"/>
          <w:sz w:val="30"/>
          <w:szCs w:val="30"/>
          <w:lang w:eastAsia="zh-CN"/>
        </w:rPr>
        <w:t>；若施工单位拒不整改，供应商应立即书面报告采购人。</w:t>
      </w:r>
    </w:p>
    <w:p w14:paraId="1D23B389">
      <w:pPr>
        <w:pStyle w:val="23"/>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w:t>
      </w:r>
      <w:r>
        <w:rPr>
          <w:rFonts w:hint="default" w:ascii="Times New Roman" w:hAnsi="Times New Roman" w:eastAsia="仿宋_GB2312" w:cs="Times New Roman"/>
          <w:color w:val="auto"/>
          <w:sz w:val="30"/>
          <w:szCs w:val="30"/>
          <w:lang w:eastAsia="zh-CN"/>
        </w:rPr>
        <w:t>八</w:t>
      </w:r>
      <w:r>
        <w:rPr>
          <w:rFonts w:hint="default" w:ascii="Times New Roman" w:hAnsi="Times New Roman" w:eastAsia="仿宋_GB2312" w:cs="Times New Roman"/>
          <w:color w:val="auto"/>
          <w:sz w:val="30"/>
          <w:szCs w:val="30"/>
        </w:rPr>
        <w:t>）涉及的技术问题，按照安全和优化的原则，向</w:t>
      </w:r>
      <w:r>
        <w:rPr>
          <w:rFonts w:hint="default" w:ascii="Times New Roman" w:hAnsi="Times New Roman" w:eastAsia="仿宋_GB2312" w:cs="Times New Roman"/>
          <w:color w:val="auto"/>
          <w:sz w:val="30"/>
          <w:szCs w:val="30"/>
          <w:lang w:eastAsia="zh-CN"/>
        </w:rPr>
        <w:t>采购人</w:t>
      </w:r>
      <w:r>
        <w:rPr>
          <w:rFonts w:hint="default" w:ascii="Times New Roman" w:hAnsi="Times New Roman" w:eastAsia="仿宋_GB2312" w:cs="Times New Roman"/>
          <w:color w:val="auto"/>
          <w:sz w:val="30"/>
          <w:szCs w:val="30"/>
        </w:rPr>
        <w:t>提出可行性建议。</w:t>
      </w:r>
    </w:p>
    <w:p w14:paraId="7859F059">
      <w:pPr>
        <w:pStyle w:val="23"/>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w:t>
      </w:r>
      <w:r>
        <w:rPr>
          <w:rFonts w:hint="default" w:ascii="Times New Roman" w:hAnsi="Times New Roman" w:eastAsia="仿宋_GB2312" w:cs="Times New Roman"/>
          <w:color w:val="auto"/>
          <w:sz w:val="30"/>
          <w:szCs w:val="30"/>
          <w:lang w:eastAsia="zh-CN"/>
        </w:rPr>
        <w:t>九</w:t>
      </w:r>
      <w:r>
        <w:rPr>
          <w:rFonts w:hint="default" w:ascii="Times New Roman" w:hAnsi="Times New Roman" w:eastAsia="仿宋_GB2312" w:cs="Times New Roman"/>
          <w:color w:val="auto"/>
          <w:sz w:val="30"/>
          <w:szCs w:val="30"/>
        </w:rPr>
        <w:t>）协助</w:t>
      </w:r>
      <w:r>
        <w:rPr>
          <w:rFonts w:hint="default" w:ascii="Times New Roman" w:hAnsi="Times New Roman" w:eastAsia="仿宋_GB2312" w:cs="Times New Roman"/>
          <w:color w:val="auto"/>
          <w:sz w:val="30"/>
          <w:szCs w:val="30"/>
          <w:lang w:eastAsia="zh-CN"/>
        </w:rPr>
        <w:t>采购人做好</w:t>
      </w:r>
      <w:r>
        <w:rPr>
          <w:rFonts w:hint="default" w:ascii="Times New Roman" w:hAnsi="Times New Roman" w:eastAsia="仿宋_GB2312" w:cs="Times New Roman"/>
          <w:color w:val="auto"/>
          <w:sz w:val="30"/>
          <w:szCs w:val="30"/>
        </w:rPr>
        <w:t>工程变更的</w:t>
      </w:r>
      <w:r>
        <w:rPr>
          <w:rFonts w:hint="eastAsia" w:ascii="Times New Roman" w:hAnsi="Times New Roman" w:eastAsia="仿宋_GB2312" w:cs="Times New Roman"/>
          <w:color w:val="auto"/>
          <w:sz w:val="30"/>
          <w:szCs w:val="30"/>
          <w:lang w:eastAsia="zh-CN"/>
        </w:rPr>
        <w:t>管理</w:t>
      </w:r>
      <w:r>
        <w:rPr>
          <w:rFonts w:hint="default" w:ascii="Times New Roman" w:hAnsi="Times New Roman" w:eastAsia="仿宋_GB2312" w:cs="Times New Roman"/>
          <w:color w:val="auto"/>
          <w:sz w:val="30"/>
          <w:szCs w:val="30"/>
        </w:rPr>
        <w:t>工作，提出技术性建议，并督促施工单位完善变更相关审批手续。</w:t>
      </w:r>
    </w:p>
    <w:p w14:paraId="2AC42E4E">
      <w:pPr>
        <w:pStyle w:val="23"/>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w:t>
      </w:r>
      <w:r>
        <w:rPr>
          <w:rFonts w:hint="default" w:ascii="Times New Roman" w:hAnsi="Times New Roman" w:eastAsia="仿宋_GB2312" w:cs="Times New Roman"/>
          <w:color w:val="auto"/>
          <w:sz w:val="30"/>
          <w:szCs w:val="30"/>
          <w:lang w:eastAsia="zh-CN"/>
        </w:rPr>
        <w:t>十</w:t>
      </w:r>
      <w:r>
        <w:rPr>
          <w:rFonts w:hint="default" w:ascii="Times New Roman" w:hAnsi="Times New Roman" w:eastAsia="仿宋_GB2312" w:cs="Times New Roman"/>
          <w:color w:val="auto"/>
          <w:sz w:val="30"/>
          <w:szCs w:val="30"/>
        </w:rPr>
        <w:t>）做好材料验收、隐蔽工程验收</w:t>
      </w:r>
      <w:r>
        <w:rPr>
          <w:rFonts w:hint="default" w:ascii="Times New Roman" w:hAnsi="Times New Roman" w:eastAsia="仿宋_GB2312" w:cs="Times New Roman"/>
          <w:color w:val="auto"/>
          <w:sz w:val="30"/>
          <w:szCs w:val="30"/>
          <w:lang w:eastAsia="zh-CN"/>
        </w:rPr>
        <w:t>、</w:t>
      </w:r>
      <w:r>
        <w:rPr>
          <w:rFonts w:hint="default" w:ascii="Times New Roman" w:hAnsi="Times New Roman" w:eastAsia="仿宋_GB2312" w:cs="Times New Roman"/>
          <w:color w:val="auto"/>
          <w:sz w:val="30"/>
          <w:szCs w:val="30"/>
        </w:rPr>
        <w:t>分部分项工程</w:t>
      </w:r>
      <w:r>
        <w:rPr>
          <w:rFonts w:hint="default" w:ascii="Times New Roman" w:hAnsi="Times New Roman" w:eastAsia="仿宋_GB2312" w:cs="Times New Roman"/>
          <w:color w:val="auto"/>
          <w:sz w:val="30"/>
          <w:szCs w:val="30"/>
          <w:lang w:eastAsia="zh-CN"/>
        </w:rPr>
        <w:t>验收等工作，</w:t>
      </w:r>
      <w:r>
        <w:rPr>
          <w:rFonts w:hint="default" w:ascii="Times New Roman" w:hAnsi="Times New Roman" w:eastAsia="仿宋_GB2312" w:cs="Times New Roman"/>
          <w:color w:val="auto"/>
          <w:sz w:val="30"/>
          <w:szCs w:val="30"/>
        </w:rPr>
        <w:t>发现问题及时报告</w:t>
      </w:r>
      <w:r>
        <w:rPr>
          <w:rFonts w:hint="default" w:ascii="Times New Roman" w:hAnsi="Times New Roman" w:eastAsia="仿宋_GB2312" w:cs="Times New Roman"/>
          <w:color w:val="auto"/>
          <w:sz w:val="30"/>
          <w:szCs w:val="30"/>
          <w:lang w:eastAsia="zh-CN"/>
        </w:rPr>
        <w:t>采购人；审查施工单位提交的竣工验收申请</w:t>
      </w:r>
      <w:r>
        <w:rPr>
          <w:rFonts w:hint="eastAsia" w:ascii="Times New Roman" w:hAnsi="Times New Roman" w:eastAsia="仿宋_GB2312" w:cs="Times New Roman"/>
          <w:color w:val="auto"/>
          <w:sz w:val="30"/>
          <w:szCs w:val="30"/>
          <w:lang w:eastAsia="zh-CN"/>
        </w:rPr>
        <w:t>，并</w:t>
      </w:r>
      <w:r>
        <w:rPr>
          <w:rFonts w:hint="default" w:ascii="Times New Roman" w:hAnsi="Times New Roman" w:eastAsia="仿宋_GB2312" w:cs="Times New Roman"/>
          <w:color w:val="auto"/>
          <w:sz w:val="30"/>
          <w:szCs w:val="30"/>
          <w:lang w:eastAsia="zh-CN"/>
        </w:rPr>
        <w:t>参加工程竣工验收，签署竣工验收意见。</w:t>
      </w:r>
    </w:p>
    <w:p w14:paraId="05CF783E">
      <w:pPr>
        <w:pStyle w:val="23"/>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w:t>
      </w:r>
      <w:r>
        <w:rPr>
          <w:rFonts w:hint="default" w:ascii="Times New Roman" w:hAnsi="Times New Roman" w:eastAsia="仿宋_GB2312" w:cs="Times New Roman"/>
          <w:color w:val="auto"/>
          <w:sz w:val="30"/>
          <w:szCs w:val="30"/>
          <w:lang w:eastAsia="zh-CN"/>
        </w:rPr>
        <w:t>十一</w:t>
      </w:r>
      <w:r>
        <w:rPr>
          <w:rFonts w:hint="default" w:ascii="Times New Roman" w:hAnsi="Times New Roman" w:eastAsia="仿宋_GB2312" w:cs="Times New Roman"/>
          <w:color w:val="auto"/>
          <w:sz w:val="30"/>
          <w:szCs w:val="30"/>
        </w:rPr>
        <w:t>）</w:t>
      </w:r>
      <w:r>
        <w:rPr>
          <w:rFonts w:hint="default" w:ascii="Times New Roman" w:hAnsi="Times New Roman" w:eastAsia="仿宋_GB2312" w:cs="Times New Roman"/>
          <w:color w:val="auto"/>
          <w:sz w:val="30"/>
          <w:szCs w:val="30"/>
          <w:lang w:eastAsia="zh-CN"/>
        </w:rPr>
        <w:t>供应商</w:t>
      </w:r>
      <w:r>
        <w:rPr>
          <w:rFonts w:hint="default" w:ascii="Times New Roman" w:hAnsi="Times New Roman" w:eastAsia="仿宋_GB2312" w:cs="Times New Roman"/>
          <w:color w:val="auto"/>
          <w:sz w:val="30"/>
          <w:szCs w:val="30"/>
        </w:rPr>
        <w:t>协助</w:t>
      </w:r>
      <w:r>
        <w:rPr>
          <w:rFonts w:hint="default" w:ascii="Times New Roman" w:hAnsi="Times New Roman" w:eastAsia="仿宋_GB2312" w:cs="Times New Roman"/>
          <w:color w:val="auto"/>
          <w:sz w:val="30"/>
          <w:szCs w:val="30"/>
          <w:lang w:eastAsia="zh-CN"/>
        </w:rPr>
        <w:t>采购人</w:t>
      </w:r>
      <w:r>
        <w:rPr>
          <w:rFonts w:hint="eastAsia" w:ascii="Times New Roman" w:hAnsi="Times New Roman" w:eastAsia="仿宋_GB2312" w:cs="Times New Roman"/>
          <w:color w:val="auto"/>
          <w:sz w:val="30"/>
          <w:szCs w:val="30"/>
          <w:lang w:eastAsia="zh-CN"/>
        </w:rPr>
        <w:t>组织</w:t>
      </w:r>
      <w:r>
        <w:rPr>
          <w:rFonts w:hint="default" w:ascii="Times New Roman" w:hAnsi="Times New Roman" w:eastAsia="仿宋_GB2312" w:cs="Times New Roman"/>
          <w:color w:val="auto"/>
          <w:sz w:val="30"/>
          <w:szCs w:val="30"/>
        </w:rPr>
        <w:t>例会、移交会议、技术会议等</w:t>
      </w:r>
      <w:r>
        <w:rPr>
          <w:rFonts w:hint="eastAsia" w:ascii="Times New Roman" w:hAnsi="Times New Roman" w:eastAsia="仿宋_GB2312" w:cs="Times New Roman"/>
          <w:color w:val="auto"/>
          <w:sz w:val="30"/>
          <w:szCs w:val="30"/>
          <w:lang w:eastAsia="zh-CN"/>
        </w:rPr>
        <w:t>各类</w:t>
      </w:r>
      <w:r>
        <w:rPr>
          <w:rFonts w:hint="default" w:ascii="Times New Roman" w:hAnsi="Times New Roman" w:eastAsia="仿宋_GB2312" w:cs="Times New Roman"/>
          <w:color w:val="auto"/>
          <w:sz w:val="30"/>
          <w:szCs w:val="30"/>
        </w:rPr>
        <w:t>会议，做好会议签到及会议纪要编制工作，并跟踪落实会议议定事项</w:t>
      </w:r>
      <w:r>
        <w:rPr>
          <w:rFonts w:hint="default" w:ascii="Times New Roman" w:hAnsi="Times New Roman" w:eastAsia="仿宋_GB2312" w:cs="Times New Roman"/>
          <w:color w:val="auto"/>
          <w:sz w:val="30"/>
          <w:szCs w:val="30"/>
          <w:lang w:eastAsia="zh-CN"/>
        </w:rPr>
        <w:t>；同时，供应商应规范编制监理工作日志，并定期报送采购人</w:t>
      </w:r>
      <w:r>
        <w:rPr>
          <w:rFonts w:hint="default" w:ascii="Times New Roman" w:hAnsi="Times New Roman" w:eastAsia="仿宋_GB2312" w:cs="Times New Roman"/>
          <w:color w:val="auto"/>
          <w:sz w:val="30"/>
          <w:szCs w:val="30"/>
        </w:rPr>
        <w:t>。</w:t>
      </w:r>
    </w:p>
    <w:p w14:paraId="0702DAFD">
      <w:pPr>
        <w:pStyle w:val="23"/>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w:t>
      </w:r>
      <w:r>
        <w:rPr>
          <w:rFonts w:hint="default" w:ascii="Times New Roman" w:hAnsi="Times New Roman" w:eastAsia="仿宋_GB2312" w:cs="Times New Roman"/>
          <w:color w:val="auto"/>
          <w:sz w:val="30"/>
          <w:szCs w:val="30"/>
          <w:lang w:eastAsia="zh-CN"/>
        </w:rPr>
        <w:t>十二</w:t>
      </w:r>
      <w:r>
        <w:rPr>
          <w:rFonts w:hint="default" w:ascii="Times New Roman" w:hAnsi="Times New Roman" w:eastAsia="仿宋_GB2312" w:cs="Times New Roman"/>
          <w:color w:val="auto"/>
          <w:sz w:val="30"/>
          <w:szCs w:val="30"/>
        </w:rPr>
        <w:t>）协助</w:t>
      </w:r>
      <w:r>
        <w:rPr>
          <w:rFonts w:hint="default" w:ascii="Times New Roman" w:hAnsi="Times New Roman" w:eastAsia="仿宋_GB2312" w:cs="Times New Roman"/>
          <w:color w:val="auto"/>
          <w:sz w:val="30"/>
          <w:szCs w:val="30"/>
          <w:lang w:eastAsia="zh-CN"/>
        </w:rPr>
        <w:t>采购人</w:t>
      </w:r>
      <w:r>
        <w:rPr>
          <w:rFonts w:hint="default" w:ascii="Times New Roman" w:hAnsi="Times New Roman" w:eastAsia="仿宋_GB2312" w:cs="Times New Roman"/>
          <w:color w:val="auto"/>
          <w:sz w:val="30"/>
          <w:szCs w:val="30"/>
        </w:rPr>
        <w:t>督促</w:t>
      </w:r>
      <w:r>
        <w:rPr>
          <w:rFonts w:hint="default" w:ascii="Times New Roman" w:hAnsi="Times New Roman" w:eastAsia="仿宋_GB2312" w:cs="Times New Roman"/>
          <w:color w:val="auto"/>
          <w:sz w:val="30"/>
          <w:szCs w:val="30"/>
          <w:lang w:eastAsia="zh-CN"/>
        </w:rPr>
        <w:t>施工</w:t>
      </w:r>
      <w:r>
        <w:rPr>
          <w:rFonts w:hint="default" w:ascii="Times New Roman" w:hAnsi="Times New Roman" w:eastAsia="仿宋_GB2312" w:cs="Times New Roman"/>
          <w:color w:val="auto"/>
          <w:sz w:val="30"/>
          <w:szCs w:val="30"/>
        </w:rPr>
        <w:t>单位落实相关的整改工作（包括信访投诉、数字城管案件处理），并跟踪落实复验工作。</w:t>
      </w:r>
    </w:p>
    <w:p w14:paraId="0013934D">
      <w:pPr>
        <w:pStyle w:val="23"/>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Times New Roman" w:hAnsi="Times New Roman" w:eastAsia="仿宋_GB2312" w:cs="Times New Roman"/>
          <w:color w:val="auto"/>
          <w:sz w:val="30"/>
          <w:szCs w:val="30"/>
          <w:lang w:eastAsia="zh-CN"/>
        </w:rPr>
      </w:pPr>
      <w:r>
        <w:rPr>
          <w:rFonts w:hint="default" w:ascii="Times New Roman" w:hAnsi="Times New Roman" w:eastAsia="仿宋_GB2312" w:cs="Times New Roman"/>
          <w:color w:val="auto"/>
          <w:sz w:val="30"/>
          <w:szCs w:val="30"/>
        </w:rPr>
        <w:t>（十</w:t>
      </w:r>
      <w:r>
        <w:rPr>
          <w:rFonts w:hint="default" w:ascii="Times New Roman" w:hAnsi="Times New Roman" w:eastAsia="仿宋_GB2312" w:cs="Times New Roman"/>
          <w:color w:val="auto"/>
          <w:sz w:val="30"/>
          <w:szCs w:val="30"/>
          <w:lang w:eastAsia="zh-CN"/>
        </w:rPr>
        <w:t>三</w:t>
      </w:r>
      <w:r>
        <w:rPr>
          <w:rFonts w:hint="default" w:ascii="Times New Roman" w:hAnsi="Times New Roman" w:eastAsia="仿宋_GB2312" w:cs="Times New Roman"/>
          <w:color w:val="auto"/>
          <w:sz w:val="30"/>
          <w:szCs w:val="30"/>
        </w:rPr>
        <w:t>）在本合同履行期内，监理人应</w:t>
      </w:r>
      <w:r>
        <w:rPr>
          <w:rFonts w:hint="eastAsia" w:ascii="Times New Roman" w:hAnsi="Times New Roman" w:eastAsia="仿宋_GB2312" w:cs="Times New Roman"/>
          <w:color w:val="auto"/>
          <w:sz w:val="30"/>
          <w:szCs w:val="30"/>
          <w:lang w:eastAsia="zh-CN"/>
        </w:rPr>
        <w:t>留存</w:t>
      </w:r>
      <w:r>
        <w:rPr>
          <w:rFonts w:hint="default" w:ascii="Times New Roman" w:hAnsi="Times New Roman" w:eastAsia="仿宋_GB2312" w:cs="Times New Roman"/>
          <w:color w:val="auto"/>
          <w:sz w:val="30"/>
          <w:szCs w:val="30"/>
        </w:rPr>
        <w:t>工作所用的图纸、报告及记录监理工作的相关文件</w:t>
      </w:r>
      <w:r>
        <w:rPr>
          <w:rFonts w:hint="default" w:ascii="Times New Roman" w:hAnsi="Times New Roman" w:eastAsia="仿宋_GB2312" w:cs="Times New Roman"/>
          <w:color w:val="auto"/>
          <w:sz w:val="30"/>
          <w:szCs w:val="30"/>
          <w:lang w:eastAsia="zh-CN"/>
        </w:rPr>
        <w:t>；</w:t>
      </w:r>
      <w:r>
        <w:rPr>
          <w:rFonts w:hint="default" w:ascii="Times New Roman" w:hAnsi="Times New Roman" w:eastAsia="仿宋_GB2312" w:cs="Times New Roman"/>
          <w:color w:val="auto"/>
          <w:sz w:val="30"/>
          <w:szCs w:val="30"/>
        </w:rPr>
        <w:t>工程竣工后，应当按照档案管理规定将监理有关文件归档</w:t>
      </w:r>
      <w:r>
        <w:rPr>
          <w:rFonts w:hint="default" w:ascii="Times New Roman" w:hAnsi="Times New Roman" w:eastAsia="仿宋_GB2312" w:cs="Times New Roman"/>
          <w:color w:val="auto"/>
          <w:sz w:val="30"/>
          <w:szCs w:val="30"/>
          <w:lang w:eastAsia="zh-CN"/>
        </w:rPr>
        <w:t>，并</w:t>
      </w:r>
      <w:r>
        <w:rPr>
          <w:rFonts w:hint="eastAsia" w:ascii="Times New Roman" w:hAnsi="Times New Roman" w:eastAsia="仿宋_GB2312" w:cs="Times New Roman"/>
          <w:color w:val="auto"/>
          <w:sz w:val="30"/>
          <w:szCs w:val="30"/>
          <w:lang w:eastAsia="zh-CN"/>
        </w:rPr>
        <w:t>移交</w:t>
      </w:r>
      <w:r>
        <w:rPr>
          <w:rFonts w:hint="default" w:ascii="Times New Roman" w:hAnsi="Times New Roman" w:eastAsia="仿宋_GB2312" w:cs="Times New Roman"/>
          <w:color w:val="auto"/>
          <w:sz w:val="30"/>
          <w:szCs w:val="30"/>
          <w:lang w:eastAsia="zh-CN"/>
        </w:rPr>
        <w:t>采购人。</w:t>
      </w:r>
    </w:p>
    <w:p w14:paraId="7E2AFC70">
      <w:pPr>
        <w:pStyle w:val="23"/>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eastAsia="zh-CN"/>
        </w:rPr>
        <w:t>（十四）督促施工单位编制竣工结算资料，审查施工单位提交的竣工结算申请资料，并报送采购人</w:t>
      </w:r>
      <w:r>
        <w:rPr>
          <w:rFonts w:hint="default" w:ascii="Times New Roman" w:hAnsi="Times New Roman" w:eastAsia="仿宋_GB2312" w:cs="Times New Roman"/>
          <w:color w:val="auto"/>
          <w:sz w:val="30"/>
          <w:szCs w:val="30"/>
        </w:rPr>
        <w:t>。</w:t>
      </w:r>
    </w:p>
    <w:p w14:paraId="7DB94ADD">
      <w:pPr>
        <w:pStyle w:val="23"/>
        <w:keepNext w:val="0"/>
        <w:keepLines w:val="0"/>
        <w:pageBreakBefore w:val="0"/>
        <w:widowControl w:val="0"/>
        <w:kinsoku/>
        <w:wordWrap/>
        <w:overflowPunct/>
        <w:topLinePunct w:val="0"/>
        <w:autoSpaceDE/>
        <w:autoSpaceDN/>
        <w:bidi w:val="0"/>
        <w:adjustRightInd/>
        <w:snapToGrid/>
        <w:spacing w:line="560" w:lineRule="exact"/>
        <w:ind w:firstLine="600" w:firstLineChars="200"/>
        <w:jc w:val="left"/>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w:t>
      </w:r>
      <w:r>
        <w:rPr>
          <w:rFonts w:hint="default" w:ascii="Times New Roman" w:hAnsi="Times New Roman" w:eastAsia="仿宋_GB2312" w:cs="Times New Roman"/>
          <w:color w:val="auto"/>
          <w:sz w:val="30"/>
          <w:szCs w:val="30"/>
          <w:lang w:eastAsia="zh-CN"/>
        </w:rPr>
        <w:t>十五</w:t>
      </w:r>
      <w:r>
        <w:rPr>
          <w:rFonts w:hint="default" w:ascii="Times New Roman" w:hAnsi="Times New Roman" w:eastAsia="仿宋_GB2312" w:cs="Times New Roman"/>
          <w:color w:val="auto"/>
          <w:sz w:val="30"/>
          <w:szCs w:val="30"/>
        </w:rPr>
        <w:t>）监理服务的依据：</w:t>
      </w:r>
    </w:p>
    <w:p w14:paraId="1F10BA57">
      <w:pPr>
        <w:pStyle w:val="23"/>
        <w:keepNext w:val="0"/>
        <w:keepLines w:val="0"/>
        <w:pageBreakBefore w:val="0"/>
        <w:widowControl w:val="0"/>
        <w:kinsoku/>
        <w:wordWrap/>
        <w:overflowPunct/>
        <w:topLinePunct w:val="0"/>
        <w:autoSpaceDE/>
        <w:autoSpaceDN/>
        <w:bidi w:val="0"/>
        <w:adjustRightInd/>
        <w:snapToGrid/>
        <w:spacing w:line="560" w:lineRule="exact"/>
        <w:ind w:firstLine="600" w:firstLineChars="200"/>
        <w:jc w:val="left"/>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val="en-US" w:eastAsia="zh-CN"/>
        </w:rPr>
        <w:t>1</w:t>
      </w:r>
      <w:r>
        <w:rPr>
          <w:rFonts w:hint="eastAsia" w:ascii="Times New Roman" w:hAnsi="Times New Roman" w:eastAsia="仿宋_GB2312" w:cs="Times New Roman"/>
          <w:color w:val="auto"/>
          <w:sz w:val="30"/>
          <w:szCs w:val="30"/>
          <w:lang w:val="en-US" w:eastAsia="zh-CN"/>
        </w:rPr>
        <w:t>.</w:t>
      </w:r>
      <w:r>
        <w:rPr>
          <w:rFonts w:hint="default" w:ascii="Times New Roman" w:hAnsi="Times New Roman" w:eastAsia="仿宋_GB2312" w:cs="Times New Roman"/>
          <w:color w:val="auto"/>
          <w:sz w:val="30"/>
          <w:szCs w:val="30"/>
        </w:rPr>
        <w:t>适用的法律、行政法规及部门规章；</w:t>
      </w:r>
    </w:p>
    <w:p w14:paraId="458A4F3B">
      <w:pPr>
        <w:pStyle w:val="23"/>
        <w:keepNext w:val="0"/>
        <w:keepLines w:val="0"/>
        <w:pageBreakBefore w:val="0"/>
        <w:widowControl w:val="0"/>
        <w:kinsoku/>
        <w:wordWrap/>
        <w:overflowPunct/>
        <w:topLinePunct w:val="0"/>
        <w:autoSpaceDE/>
        <w:autoSpaceDN/>
        <w:bidi w:val="0"/>
        <w:adjustRightInd/>
        <w:snapToGrid/>
        <w:spacing w:line="560" w:lineRule="exact"/>
        <w:ind w:firstLine="600" w:firstLineChars="200"/>
        <w:jc w:val="left"/>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val="en-US" w:eastAsia="zh-CN"/>
        </w:rPr>
        <w:t>2</w:t>
      </w:r>
      <w:r>
        <w:rPr>
          <w:rFonts w:hint="eastAsia" w:ascii="Times New Roman" w:hAnsi="Times New Roman" w:eastAsia="仿宋_GB2312" w:cs="Times New Roman"/>
          <w:color w:val="auto"/>
          <w:sz w:val="30"/>
          <w:szCs w:val="30"/>
          <w:lang w:val="en-US" w:eastAsia="zh-CN"/>
        </w:rPr>
        <w:t>.与工程有关的国家、行业标准</w:t>
      </w:r>
      <w:r>
        <w:rPr>
          <w:rFonts w:hint="default" w:ascii="Times New Roman" w:hAnsi="Times New Roman" w:eastAsia="仿宋_GB2312" w:cs="Times New Roman"/>
          <w:color w:val="auto"/>
          <w:sz w:val="30"/>
          <w:szCs w:val="30"/>
        </w:rPr>
        <w:t>；</w:t>
      </w:r>
    </w:p>
    <w:p w14:paraId="1AB34167">
      <w:pPr>
        <w:pStyle w:val="23"/>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val="en-US" w:eastAsia="zh-CN"/>
        </w:rPr>
        <w:t>3</w:t>
      </w:r>
      <w:r>
        <w:rPr>
          <w:rFonts w:hint="eastAsia" w:ascii="Times New Roman" w:hAnsi="Times New Roman" w:eastAsia="仿宋_GB2312" w:cs="Times New Roman"/>
          <w:color w:val="auto"/>
          <w:sz w:val="30"/>
          <w:szCs w:val="30"/>
          <w:lang w:val="en-US" w:eastAsia="zh-CN"/>
        </w:rPr>
        <w:t>.</w:t>
      </w:r>
      <w:r>
        <w:rPr>
          <w:rFonts w:hint="default" w:ascii="Times New Roman" w:hAnsi="Times New Roman" w:eastAsia="仿宋_GB2312" w:cs="Times New Roman"/>
          <w:color w:val="auto"/>
          <w:sz w:val="30"/>
          <w:szCs w:val="30"/>
          <w:lang w:val="en-US" w:eastAsia="zh-CN"/>
        </w:rPr>
        <w:t>工程设计文件及相关资料</w:t>
      </w:r>
      <w:r>
        <w:rPr>
          <w:rFonts w:hint="default" w:ascii="Times New Roman" w:hAnsi="Times New Roman" w:eastAsia="仿宋_GB2312" w:cs="Times New Roman"/>
          <w:color w:val="auto"/>
          <w:sz w:val="30"/>
          <w:szCs w:val="30"/>
        </w:rPr>
        <w:t>；</w:t>
      </w:r>
    </w:p>
    <w:p w14:paraId="37CA9DFD">
      <w:pPr>
        <w:pStyle w:val="23"/>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Times New Roman" w:hAnsi="Times New Roman" w:eastAsia="仿宋_GB2312" w:cs="Times New Roman"/>
          <w:color w:val="auto"/>
          <w:sz w:val="30"/>
          <w:szCs w:val="30"/>
          <w:lang w:eastAsia="zh-CN"/>
        </w:rPr>
      </w:pPr>
      <w:r>
        <w:rPr>
          <w:rFonts w:hint="default" w:ascii="Times New Roman" w:hAnsi="Times New Roman" w:eastAsia="仿宋_GB2312" w:cs="Times New Roman"/>
          <w:color w:val="auto"/>
          <w:sz w:val="30"/>
          <w:szCs w:val="30"/>
          <w:lang w:val="en-US" w:eastAsia="zh-CN"/>
        </w:rPr>
        <w:t>4</w:t>
      </w:r>
      <w:r>
        <w:rPr>
          <w:rFonts w:hint="eastAsia" w:ascii="Times New Roman" w:hAnsi="Times New Roman" w:eastAsia="仿宋_GB2312" w:cs="Times New Roman"/>
          <w:color w:val="auto"/>
          <w:sz w:val="30"/>
          <w:szCs w:val="30"/>
          <w:lang w:val="en-US" w:eastAsia="zh-CN"/>
        </w:rPr>
        <w:t>.</w:t>
      </w:r>
      <w:r>
        <w:rPr>
          <w:rFonts w:hint="default" w:ascii="Times New Roman" w:hAnsi="Times New Roman" w:eastAsia="仿宋_GB2312" w:cs="Times New Roman"/>
          <w:color w:val="auto"/>
          <w:sz w:val="30"/>
          <w:szCs w:val="30"/>
          <w:lang w:eastAsia="zh-CN"/>
        </w:rPr>
        <w:t>采购人</w:t>
      </w:r>
      <w:r>
        <w:rPr>
          <w:rFonts w:hint="default" w:ascii="Times New Roman" w:hAnsi="Times New Roman" w:eastAsia="仿宋_GB2312" w:cs="Times New Roman"/>
          <w:color w:val="auto"/>
          <w:sz w:val="30"/>
          <w:szCs w:val="30"/>
        </w:rPr>
        <w:t>与第三方签订的与实施工程有关的其他合同</w:t>
      </w:r>
      <w:r>
        <w:rPr>
          <w:rFonts w:hint="default" w:ascii="Times New Roman" w:hAnsi="Times New Roman" w:eastAsia="仿宋_GB2312" w:cs="Times New Roman"/>
          <w:color w:val="auto"/>
          <w:sz w:val="30"/>
          <w:szCs w:val="30"/>
          <w:lang w:eastAsia="zh-CN"/>
        </w:rPr>
        <w:t>；</w:t>
      </w:r>
    </w:p>
    <w:p w14:paraId="2535B4AB">
      <w:pPr>
        <w:pStyle w:val="23"/>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Times New Roman" w:hAnsi="Times New Roman" w:eastAsia="仿宋_GB2312" w:cs="Times New Roman"/>
          <w:color w:val="auto"/>
          <w:sz w:val="30"/>
          <w:szCs w:val="30"/>
          <w:lang w:eastAsia="zh-CN"/>
        </w:rPr>
      </w:pPr>
      <w:r>
        <w:rPr>
          <w:rFonts w:hint="default" w:ascii="Times New Roman" w:hAnsi="Times New Roman" w:eastAsia="仿宋_GB2312" w:cs="Times New Roman"/>
          <w:color w:val="auto"/>
          <w:sz w:val="30"/>
          <w:szCs w:val="30"/>
          <w:lang w:val="en-US" w:eastAsia="zh-CN"/>
        </w:rPr>
        <w:t>5</w:t>
      </w:r>
      <w:r>
        <w:rPr>
          <w:rFonts w:hint="eastAsia" w:ascii="Times New Roman" w:hAnsi="Times New Roman" w:eastAsia="仿宋_GB2312" w:cs="Times New Roman"/>
          <w:color w:val="auto"/>
          <w:sz w:val="30"/>
          <w:szCs w:val="30"/>
          <w:lang w:val="en-US" w:eastAsia="zh-CN"/>
        </w:rPr>
        <w:t>.</w:t>
      </w:r>
      <w:r>
        <w:rPr>
          <w:rFonts w:hint="default" w:ascii="Times New Roman" w:hAnsi="Times New Roman" w:eastAsia="仿宋_GB2312" w:cs="Times New Roman"/>
          <w:color w:val="auto"/>
          <w:sz w:val="30"/>
          <w:szCs w:val="30"/>
        </w:rPr>
        <w:t>项目实施过程中，</w:t>
      </w:r>
      <w:r>
        <w:rPr>
          <w:rFonts w:hint="default" w:ascii="Times New Roman" w:hAnsi="Times New Roman" w:eastAsia="仿宋_GB2312" w:cs="Times New Roman"/>
          <w:color w:val="auto"/>
          <w:sz w:val="30"/>
          <w:szCs w:val="30"/>
          <w:lang w:eastAsia="zh-CN"/>
        </w:rPr>
        <w:t>采购人</w:t>
      </w:r>
      <w:r>
        <w:rPr>
          <w:rFonts w:hint="default" w:ascii="Times New Roman" w:hAnsi="Times New Roman" w:eastAsia="仿宋_GB2312" w:cs="Times New Roman"/>
          <w:color w:val="auto"/>
          <w:sz w:val="30"/>
          <w:szCs w:val="30"/>
        </w:rPr>
        <w:t>与</w:t>
      </w:r>
      <w:r>
        <w:rPr>
          <w:rFonts w:hint="default" w:ascii="Times New Roman" w:hAnsi="Times New Roman" w:eastAsia="仿宋_GB2312" w:cs="Times New Roman"/>
          <w:color w:val="auto"/>
          <w:sz w:val="30"/>
          <w:szCs w:val="30"/>
          <w:lang w:eastAsia="zh-CN"/>
        </w:rPr>
        <w:t>供应商</w:t>
      </w:r>
      <w:r>
        <w:rPr>
          <w:rFonts w:hint="default" w:ascii="Times New Roman" w:hAnsi="Times New Roman" w:eastAsia="仿宋_GB2312" w:cs="Times New Roman"/>
          <w:color w:val="auto"/>
          <w:sz w:val="30"/>
          <w:szCs w:val="30"/>
        </w:rPr>
        <w:t>组织召开或参加的有关会议纪要、</w:t>
      </w:r>
      <w:r>
        <w:rPr>
          <w:rFonts w:hint="eastAsia" w:ascii="Times New Roman" w:hAnsi="Times New Roman" w:eastAsia="仿宋_GB2312" w:cs="Times New Roman"/>
          <w:color w:val="auto"/>
          <w:sz w:val="30"/>
          <w:szCs w:val="30"/>
          <w:lang w:eastAsia="zh-CN"/>
        </w:rPr>
        <w:t>函件</w:t>
      </w:r>
      <w:r>
        <w:rPr>
          <w:rFonts w:hint="default" w:ascii="Times New Roman" w:hAnsi="Times New Roman" w:eastAsia="仿宋_GB2312" w:cs="Times New Roman"/>
          <w:color w:val="auto"/>
          <w:sz w:val="30"/>
          <w:szCs w:val="30"/>
        </w:rPr>
        <w:t>及其文字记录，以及各种图纸</w:t>
      </w:r>
      <w:r>
        <w:rPr>
          <w:rFonts w:hint="default" w:ascii="Times New Roman" w:hAnsi="Times New Roman" w:eastAsia="仿宋_GB2312" w:cs="Times New Roman"/>
          <w:color w:val="auto"/>
          <w:sz w:val="30"/>
          <w:szCs w:val="30"/>
          <w:lang w:eastAsia="zh-CN"/>
        </w:rPr>
        <w:t>。</w:t>
      </w:r>
    </w:p>
    <w:p w14:paraId="22BDB0EB">
      <w:pPr>
        <w:pStyle w:val="23"/>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Times New Roman" w:hAnsi="Times New Roman" w:eastAsia="黑体" w:cs="Times New Roman"/>
          <w:b w:val="0"/>
          <w:bCs w:val="0"/>
          <w:color w:val="auto"/>
          <w:sz w:val="30"/>
          <w:szCs w:val="30"/>
        </w:rPr>
      </w:pPr>
      <w:r>
        <w:rPr>
          <w:rFonts w:hint="default" w:ascii="Times New Roman" w:hAnsi="Times New Roman" w:eastAsia="黑体" w:cs="Times New Roman"/>
          <w:b w:val="0"/>
          <w:bCs w:val="0"/>
          <w:color w:val="auto"/>
          <w:sz w:val="30"/>
          <w:szCs w:val="30"/>
          <w:lang w:eastAsia="zh-CN"/>
        </w:rPr>
        <w:t>十</w:t>
      </w:r>
      <w:r>
        <w:rPr>
          <w:rFonts w:hint="default" w:ascii="Times New Roman" w:hAnsi="Times New Roman" w:eastAsia="黑体" w:cs="Times New Roman"/>
          <w:b w:val="0"/>
          <w:bCs w:val="0"/>
          <w:color w:val="auto"/>
          <w:sz w:val="30"/>
          <w:szCs w:val="30"/>
        </w:rPr>
        <w:t>、安全生产要求</w:t>
      </w:r>
    </w:p>
    <w:p w14:paraId="77EBA4D8">
      <w:pPr>
        <w:pStyle w:val="23"/>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（一）供应商需落实本项目安全生产监理职责，编制安全生产监理实施方案；加强安全教育培训，驾驶时遵守交通安全规则，不得横穿公路；落实项目部或集中宿舍的防火、安全用电、安全用气等</w:t>
      </w:r>
      <w:r>
        <w:rPr>
          <w:rFonts w:hint="eastAsia" w:ascii="Times New Roman" w:hAnsi="Times New Roman" w:eastAsia="仿宋_GB2312" w:cs="Times New Roman"/>
          <w:color w:val="auto"/>
          <w:sz w:val="30"/>
          <w:szCs w:val="30"/>
          <w:lang w:eastAsia="zh-CN"/>
        </w:rPr>
        <w:t>安全管控</w:t>
      </w:r>
      <w:r>
        <w:rPr>
          <w:rFonts w:hint="default" w:ascii="Times New Roman" w:hAnsi="Times New Roman" w:eastAsia="仿宋_GB2312" w:cs="Times New Roman"/>
          <w:color w:val="auto"/>
          <w:sz w:val="30"/>
          <w:szCs w:val="30"/>
        </w:rPr>
        <w:t>措施。</w:t>
      </w:r>
    </w:p>
    <w:p w14:paraId="71BFD56E">
      <w:pPr>
        <w:pStyle w:val="23"/>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（二）督促</w:t>
      </w:r>
      <w:r>
        <w:rPr>
          <w:rFonts w:hint="default" w:ascii="Times New Roman" w:hAnsi="Times New Roman" w:eastAsia="仿宋_GB2312" w:cs="Times New Roman"/>
          <w:color w:val="auto"/>
          <w:sz w:val="30"/>
          <w:szCs w:val="30"/>
          <w:lang w:eastAsia="zh-CN"/>
        </w:rPr>
        <w:t>施工</w:t>
      </w:r>
      <w:r>
        <w:rPr>
          <w:rFonts w:hint="default" w:ascii="Times New Roman" w:hAnsi="Times New Roman" w:eastAsia="仿宋_GB2312" w:cs="Times New Roman"/>
          <w:color w:val="auto"/>
          <w:sz w:val="30"/>
          <w:szCs w:val="30"/>
        </w:rPr>
        <w:t>单位</w:t>
      </w:r>
      <w:r>
        <w:rPr>
          <w:rFonts w:hint="eastAsia" w:ascii="Times New Roman" w:hAnsi="Times New Roman" w:eastAsia="仿宋_GB2312" w:cs="Times New Roman"/>
          <w:color w:val="auto"/>
          <w:sz w:val="30"/>
          <w:szCs w:val="30"/>
          <w:lang w:eastAsia="zh-CN"/>
        </w:rPr>
        <w:t>落实</w:t>
      </w:r>
      <w:r>
        <w:rPr>
          <w:rFonts w:hint="default" w:ascii="Times New Roman" w:hAnsi="Times New Roman" w:eastAsia="仿宋_GB2312" w:cs="Times New Roman"/>
          <w:color w:val="auto"/>
          <w:sz w:val="30"/>
          <w:szCs w:val="30"/>
        </w:rPr>
        <w:t>安全生产</w:t>
      </w:r>
      <w:r>
        <w:rPr>
          <w:rFonts w:hint="eastAsia" w:ascii="Times New Roman" w:hAnsi="Times New Roman" w:eastAsia="仿宋_GB2312" w:cs="Times New Roman"/>
          <w:color w:val="auto"/>
          <w:sz w:val="30"/>
          <w:szCs w:val="30"/>
          <w:lang w:eastAsia="zh-CN"/>
        </w:rPr>
        <w:t>主体责任</w:t>
      </w:r>
      <w:r>
        <w:rPr>
          <w:rFonts w:hint="default" w:ascii="Times New Roman" w:hAnsi="Times New Roman" w:eastAsia="仿宋_GB2312" w:cs="Times New Roman"/>
          <w:color w:val="auto"/>
          <w:sz w:val="30"/>
          <w:szCs w:val="30"/>
        </w:rPr>
        <w:t>，跟踪检查施工单位安全文明施工措施落实情况，指导施工单位规范施工作业；</w:t>
      </w:r>
      <w:r>
        <w:rPr>
          <w:rFonts w:hint="default" w:ascii="Times New Roman" w:hAnsi="Times New Roman" w:eastAsia="仿宋_GB2312" w:cs="Times New Roman"/>
          <w:color w:val="auto"/>
          <w:sz w:val="30"/>
          <w:szCs w:val="30"/>
          <w:lang w:eastAsia="zh-CN"/>
        </w:rPr>
        <w:t>施工</w:t>
      </w:r>
      <w:r>
        <w:rPr>
          <w:rFonts w:hint="default" w:ascii="Times New Roman" w:hAnsi="Times New Roman" w:eastAsia="仿宋_GB2312" w:cs="Times New Roman"/>
          <w:color w:val="auto"/>
          <w:sz w:val="30"/>
          <w:szCs w:val="30"/>
        </w:rPr>
        <w:t>作业需旁站，特殊作业需检查作业人员上岗证等相关证件，确保人证合一。</w:t>
      </w:r>
    </w:p>
    <w:p w14:paraId="0DD64350">
      <w:pPr>
        <w:pStyle w:val="23"/>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（三）协助处理项目出现的质量事故和安全事故，参与重大质量、安全事故</w:t>
      </w:r>
      <w:r>
        <w:rPr>
          <w:rFonts w:hint="eastAsia" w:ascii="Times New Roman" w:hAnsi="Times New Roman" w:eastAsia="仿宋_GB2312" w:cs="Times New Roman"/>
          <w:color w:val="auto"/>
          <w:sz w:val="30"/>
          <w:szCs w:val="30"/>
          <w:lang w:eastAsia="zh-CN"/>
        </w:rPr>
        <w:t>调查</w:t>
      </w:r>
      <w:r>
        <w:rPr>
          <w:rFonts w:hint="default" w:ascii="Times New Roman" w:hAnsi="Times New Roman" w:eastAsia="仿宋_GB2312" w:cs="Times New Roman"/>
          <w:color w:val="auto"/>
          <w:sz w:val="30"/>
          <w:szCs w:val="30"/>
        </w:rPr>
        <w:t>分析和处理</w:t>
      </w:r>
      <w:r>
        <w:rPr>
          <w:rFonts w:hint="eastAsia" w:ascii="Times New Roman" w:hAnsi="Times New Roman" w:eastAsia="仿宋_GB2312" w:cs="Times New Roman"/>
          <w:color w:val="auto"/>
          <w:sz w:val="30"/>
          <w:szCs w:val="30"/>
          <w:lang w:eastAsia="zh-CN"/>
        </w:rPr>
        <w:t>工作</w:t>
      </w:r>
      <w:r>
        <w:rPr>
          <w:rFonts w:hint="default" w:ascii="Times New Roman" w:hAnsi="Times New Roman" w:eastAsia="仿宋_GB2312" w:cs="Times New Roman"/>
          <w:color w:val="auto"/>
          <w:sz w:val="30"/>
          <w:szCs w:val="30"/>
        </w:rPr>
        <w:t>。遇突发紧急险情时，可采取必要应急处置措施，并及时向</w:t>
      </w:r>
      <w:r>
        <w:rPr>
          <w:rFonts w:hint="default" w:ascii="Times New Roman" w:hAnsi="Times New Roman" w:eastAsia="仿宋_GB2312" w:cs="Times New Roman"/>
          <w:color w:val="auto"/>
          <w:sz w:val="30"/>
          <w:szCs w:val="30"/>
          <w:lang w:eastAsia="zh-CN"/>
        </w:rPr>
        <w:t>采购人</w:t>
      </w:r>
      <w:r>
        <w:rPr>
          <w:rFonts w:hint="default" w:ascii="Times New Roman" w:hAnsi="Times New Roman" w:eastAsia="仿宋_GB2312" w:cs="Times New Roman"/>
          <w:color w:val="auto"/>
          <w:sz w:val="30"/>
          <w:szCs w:val="30"/>
        </w:rPr>
        <w:t>报告。</w:t>
      </w:r>
    </w:p>
    <w:p w14:paraId="1ADA724A">
      <w:pPr>
        <w:pStyle w:val="23"/>
        <w:keepNext w:val="0"/>
        <w:keepLines w:val="0"/>
        <w:pageBreakBefore w:val="0"/>
        <w:widowControl w:val="0"/>
        <w:kinsoku/>
        <w:wordWrap/>
        <w:overflowPunct/>
        <w:topLinePunct w:val="0"/>
        <w:autoSpaceDE/>
        <w:autoSpaceDN/>
        <w:bidi w:val="0"/>
        <w:adjustRightInd/>
        <w:snapToGrid/>
        <w:spacing w:line="560" w:lineRule="exact"/>
        <w:ind w:firstLine="600" w:firstLineChars="200"/>
        <w:jc w:val="left"/>
        <w:textAlignment w:val="auto"/>
        <w:rPr>
          <w:rFonts w:hint="default" w:ascii="Times New Roman" w:hAnsi="Times New Roman" w:eastAsia="黑体" w:cs="Times New Roman"/>
          <w:b w:val="0"/>
          <w:bCs w:val="0"/>
          <w:color w:val="auto"/>
          <w:sz w:val="30"/>
          <w:szCs w:val="30"/>
        </w:rPr>
      </w:pPr>
      <w:r>
        <w:rPr>
          <w:rFonts w:hint="default" w:ascii="Times New Roman" w:hAnsi="Times New Roman" w:eastAsia="黑体" w:cs="Times New Roman"/>
          <w:b w:val="0"/>
          <w:bCs w:val="0"/>
          <w:color w:val="auto"/>
          <w:sz w:val="30"/>
          <w:szCs w:val="30"/>
          <w:lang w:eastAsia="zh-CN"/>
        </w:rPr>
        <w:t>十一</w:t>
      </w:r>
      <w:r>
        <w:rPr>
          <w:rFonts w:hint="default" w:ascii="Times New Roman" w:hAnsi="Times New Roman" w:eastAsia="黑体" w:cs="Times New Roman"/>
          <w:b w:val="0"/>
          <w:bCs w:val="0"/>
          <w:color w:val="auto"/>
          <w:sz w:val="30"/>
          <w:szCs w:val="30"/>
        </w:rPr>
        <w:t>、应急处理要求</w:t>
      </w:r>
    </w:p>
    <w:p w14:paraId="047F41BE">
      <w:pPr>
        <w:pStyle w:val="23"/>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（一）国家法定的节假日、重要活动、灾害天气等应急任务时，</w:t>
      </w:r>
      <w:r>
        <w:rPr>
          <w:rFonts w:hint="default" w:ascii="Times New Roman" w:hAnsi="Times New Roman" w:eastAsia="仿宋_GB2312" w:cs="Times New Roman"/>
          <w:color w:val="auto"/>
          <w:sz w:val="30"/>
          <w:szCs w:val="30"/>
          <w:lang w:eastAsia="zh-CN"/>
        </w:rPr>
        <w:t>供应商</w:t>
      </w:r>
      <w:r>
        <w:rPr>
          <w:rFonts w:hint="default" w:ascii="Times New Roman" w:hAnsi="Times New Roman" w:eastAsia="仿宋_GB2312" w:cs="Times New Roman"/>
          <w:color w:val="auto"/>
          <w:sz w:val="30"/>
          <w:szCs w:val="30"/>
        </w:rPr>
        <w:t>需督促及指导</w:t>
      </w:r>
      <w:r>
        <w:rPr>
          <w:rFonts w:hint="default" w:ascii="Times New Roman" w:hAnsi="Times New Roman" w:eastAsia="仿宋_GB2312" w:cs="Times New Roman"/>
          <w:color w:val="auto"/>
          <w:sz w:val="30"/>
          <w:szCs w:val="30"/>
          <w:lang w:eastAsia="zh-CN"/>
        </w:rPr>
        <w:t>施工</w:t>
      </w:r>
      <w:r>
        <w:rPr>
          <w:rFonts w:hint="default" w:ascii="Times New Roman" w:hAnsi="Times New Roman" w:eastAsia="仿宋_GB2312" w:cs="Times New Roman"/>
          <w:color w:val="auto"/>
          <w:sz w:val="30"/>
          <w:szCs w:val="30"/>
        </w:rPr>
        <w:t>单位做好应急相关工作，并</w:t>
      </w:r>
      <w:r>
        <w:rPr>
          <w:rFonts w:hint="eastAsia" w:ascii="Times New Roman" w:hAnsi="Times New Roman" w:eastAsia="仿宋_GB2312" w:cs="Times New Roman"/>
          <w:color w:val="auto"/>
          <w:sz w:val="30"/>
          <w:szCs w:val="30"/>
          <w:lang w:eastAsia="zh-CN"/>
        </w:rPr>
        <w:t>落实</w:t>
      </w:r>
      <w:r>
        <w:rPr>
          <w:rFonts w:hint="default" w:ascii="Times New Roman" w:hAnsi="Times New Roman" w:eastAsia="仿宋_GB2312" w:cs="Times New Roman"/>
          <w:color w:val="auto"/>
          <w:sz w:val="30"/>
          <w:szCs w:val="30"/>
        </w:rPr>
        <w:t>监理24小时值班值守制度。</w:t>
      </w:r>
    </w:p>
    <w:p w14:paraId="467F467F">
      <w:pPr>
        <w:pStyle w:val="23"/>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（二）</w:t>
      </w:r>
      <w:r>
        <w:rPr>
          <w:rFonts w:hint="default" w:ascii="Times New Roman" w:hAnsi="Times New Roman" w:eastAsia="仿宋_GB2312" w:cs="Times New Roman"/>
          <w:color w:val="auto"/>
          <w:sz w:val="30"/>
          <w:szCs w:val="30"/>
          <w:lang w:eastAsia="zh-CN"/>
        </w:rPr>
        <w:t>供应商</w:t>
      </w:r>
      <w:r>
        <w:rPr>
          <w:rFonts w:hint="default" w:ascii="Times New Roman" w:hAnsi="Times New Roman" w:eastAsia="仿宋_GB2312" w:cs="Times New Roman"/>
          <w:color w:val="auto"/>
          <w:sz w:val="30"/>
          <w:szCs w:val="30"/>
        </w:rPr>
        <w:t>应编制应急预案，发生应急事件时，及时启动应急预案，按照</w:t>
      </w:r>
      <w:r>
        <w:rPr>
          <w:rFonts w:hint="default" w:ascii="Times New Roman" w:hAnsi="Times New Roman" w:eastAsia="仿宋_GB2312" w:cs="Times New Roman"/>
          <w:color w:val="auto"/>
          <w:sz w:val="30"/>
          <w:szCs w:val="30"/>
          <w:lang w:eastAsia="zh-CN"/>
        </w:rPr>
        <w:t>采购人</w:t>
      </w:r>
      <w:r>
        <w:rPr>
          <w:rFonts w:hint="default" w:ascii="Times New Roman" w:hAnsi="Times New Roman" w:eastAsia="仿宋_GB2312" w:cs="Times New Roman"/>
          <w:color w:val="auto"/>
          <w:sz w:val="30"/>
          <w:szCs w:val="30"/>
        </w:rPr>
        <w:t>要求，安排</w:t>
      </w:r>
      <w:r>
        <w:rPr>
          <w:rFonts w:hint="default" w:ascii="Times New Roman" w:hAnsi="Times New Roman" w:eastAsia="仿宋_GB2312" w:cs="Times New Roman"/>
          <w:color w:val="auto"/>
          <w:sz w:val="30"/>
          <w:szCs w:val="30"/>
          <w:lang w:eastAsia="zh-CN"/>
        </w:rPr>
        <w:t>施工</w:t>
      </w:r>
      <w:r>
        <w:rPr>
          <w:rFonts w:hint="default" w:ascii="Times New Roman" w:hAnsi="Times New Roman" w:eastAsia="仿宋_GB2312" w:cs="Times New Roman"/>
          <w:color w:val="auto"/>
          <w:sz w:val="30"/>
          <w:szCs w:val="30"/>
        </w:rPr>
        <w:t>单位做好相关的应急处置，并现场指导，同时对事故原因进行分析，提出建议。</w:t>
      </w:r>
    </w:p>
    <w:p w14:paraId="2BBD6FDD">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黑体" w:cs="Times New Roman"/>
          <w:color w:val="auto"/>
          <w:sz w:val="30"/>
          <w:szCs w:val="30"/>
          <w:lang w:eastAsia="zh-CN"/>
        </w:rPr>
      </w:pPr>
      <w:r>
        <w:rPr>
          <w:rFonts w:hint="default" w:ascii="Times New Roman" w:hAnsi="Times New Roman" w:eastAsia="黑体" w:cs="Times New Roman"/>
          <w:color w:val="auto"/>
          <w:sz w:val="30"/>
          <w:szCs w:val="30"/>
          <w:lang w:eastAsia="zh-CN"/>
        </w:rPr>
        <w:t>十二、其他要求</w:t>
      </w:r>
    </w:p>
    <w:p w14:paraId="2081720A">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val="en-US" w:eastAsia="zh-CN"/>
        </w:rPr>
        <w:t>（一）</w:t>
      </w:r>
      <w:r>
        <w:rPr>
          <w:rFonts w:hint="default" w:ascii="Times New Roman" w:hAnsi="Times New Roman" w:eastAsia="仿宋_GB2312" w:cs="Times New Roman"/>
          <w:color w:val="auto"/>
          <w:sz w:val="30"/>
          <w:szCs w:val="30"/>
          <w:lang w:eastAsia="zh-CN"/>
        </w:rPr>
        <w:t>供应商</w:t>
      </w:r>
      <w:r>
        <w:rPr>
          <w:rFonts w:hint="default" w:ascii="Times New Roman" w:hAnsi="Times New Roman" w:eastAsia="仿宋_GB2312" w:cs="Times New Roman"/>
          <w:color w:val="auto"/>
          <w:sz w:val="30"/>
          <w:szCs w:val="30"/>
        </w:rPr>
        <w:t>必须根据有关技术要求、国家现行有关设计标准、技术规范、规程，按</w:t>
      </w:r>
      <w:r>
        <w:rPr>
          <w:rFonts w:hint="default" w:ascii="Times New Roman" w:hAnsi="Times New Roman" w:eastAsia="仿宋_GB2312" w:cs="Times New Roman"/>
          <w:color w:val="auto"/>
          <w:sz w:val="30"/>
          <w:szCs w:val="30"/>
          <w:lang w:eastAsia="zh-CN"/>
        </w:rPr>
        <w:t>采购人</w:t>
      </w:r>
      <w:r>
        <w:rPr>
          <w:rFonts w:hint="default" w:ascii="Times New Roman" w:hAnsi="Times New Roman" w:eastAsia="仿宋_GB2312" w:cs="Times New Roman"/>
          <w:color w:val="auto"/>
          <w:sz w:val="30"/>
          <w:szCs w:val="30"/>
        </w:rPr>
        <w:t>要求完成合同约定范围内的全部任务，并按规定向</w:t>
      </w:r>
      <w:r>
        <w:rPr>
          <w:rFonts w:hint="default" w:ascii="Times New Roman" w:hAnsi="Times New Roman" w:eastAsia="仿宋_GB2312" w:cs="Times New Roman"/>
          <w:color w:val="auto"/>
          <w:sz w:val="30"/>
          <w:szCs w:val="30"/>
          <w:lang w:eastAsia="zh-CN"/>
        </w:rPr>
        <w:t>采购人</w:t>
      </w:r>
      <w:r>
        <w:rPr>
          <w:rFonts w:hint="default" w:ascii="Times New Roman" w:hAnsi="Times New Roman" w:eastAsia="仿宋_GB2312" w:cs="Times New Roman"/>
          <w:color w:val="auto"/>
          <w:sz w:val="30"/>
          <w:szCs w:val="30"/>
        </w:rPr>
        <w:t>交付成果，确保质量与进度。</w:t>
      </w:r>
    </w:p>
    <w:p w14:paraId="1F9C9F99">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val="en-US" w:eastAsia="zh-CN"/>
        </w:rPr>
        <w:t>（二）</w:t>
      </w:r>
      <w:r>
        <w:rPr>
          <w:rFonts w:hint="default" w:ascii="Times New Roman" w:hAnsi="Times New Roman" w:eastAsia="仿宋_GB2312" w:cs="Times New Roman"/>
          <w:color w:val="auto"/>
          <w:sz w:val="30"/>
          <w:szCs w:val="30"/>
          <w:lang w:eastAsia="zh-CN"/>
        </w:rPr>
        <w:t>供应商</w:t>
      </w:r>
      <w:r>
        <w:rPr>
          <w:rFonts w:hint="default" w:ascii="Times New Roman" w:hAnsi="Times New Roman" w:eastAsia="仿宋_GB2312" w:cs="Times New Roman"/>
          <w:color w:val="auto"/>
          <w:sz w:val="30"/>
          <w:szCs w:val="30"/>
          <w:lang w:val="en-US" w:eastAsia="zh-CN"/>
        </w:rPr>
        <w:t>应遵循职业道德准则和行为规范，严格按照法律法规、工程建设有关标准及本合同</w:t>
      </w:r>
      <w:r>
        <w:rPr>
          <w:rFonts w:hint="eastAsia" w:eastAsia="仿宋_GB2312" w:cs="Times New Roman"/>
          <w:color w:val="auto"/>
          <w:sz w:val="30"/>
          <w:szCs w:val="30"/>
          <w:lang w:val="en-US" w:eastAsia="zh-CN"/>
        </w:rPr>
        <w:t>约定</w:t>
      </w:r>
      <w:r>
        <w:rPr>
          <w:rFonts w:hint="default" w:ascii="Times New Roman" w:hAnsi="Times New Roman" w:eastAsia="仿宋_GB2312" w:cs="Times New Roman"/>
          <w:color w:val="auto"/>
          <w:sz w:val="30"/>
          <w:szCs w:val="30"/>
          <w:lang w:val="en-US" w:eastAsia="zh-CN"/>
        </w:rPr>
        <w:t>履行职责。</w:t>
      </w:r>
    </w:p>
    <w:p w14:paraId="082A416B">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both"/>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val="en-US" w:eastAsia="zh-CN"/>
        </w:rPr>
        <w:t>（三）</w:t>
      </w:r>
      <w:r>
        <w:rPr>
          <w:rFonts w:hint="default" w:ascii="Times New Roman" w:hAnsi="Times New Roman" w:eastAsia="仿宋_GB2312" w:cs="Times New Roman"/>
          <w:color w:val="auto"/>
          <w:sz w:val="30"/>
          <w:szCs w:val="30"/>
          <w:lang w:eastAsia="zh-CN"/>
        </w:rPr>
        <w:t>供应商</w:t>
      </w:r>
      <w:r>
        <w:rPr>
          <w:rFonts w:hint="default" w:ascii="Times New Roman" w:hAnsi="Times New Roman" w:eastAsia="仿宋_GB2312" w:cs="Times New Roman"/>
          <w:color w:val="auto"/>
          <w:sz w:val="30"/>
          <w:szCs w:val="30"/>
        </w:rPr>
        <w:t>应</w:t>
      </w:r>
      <w:r>
        <w:rPr>
          <w:rFonts w:hint="eastAsia" w:eastAsia="仿宋_GB2312" w:cs="Times New Roman"/>
          <w:color w:val="auto"/>
          <w:sz w:val="30"/>
          <w:szCs w:val="30"/>
          <w:lang w:eastAsia="zh-CN"/>
        </w:rPr>
        <w:t>定期组织</w:t>
      </w:r>
      <w:r>
        <w:rPr>
          <w:rFonts w:hint="default" w:ascii="Times New Roman" w:hAnsi="Times New Roman" w:eastAsia="仿宋_GB2312" w:cs="Times New Roman"/>
          <w:color w:val="auto"/>
          <w:sz w:val="30"/>
          <w:szCs w:val="30"/>
        </w:rPr>
        <w:t>召开内部沟通会议，跟进项目进度，并及时向</w:t>
      </w:r>
      <w:r>
        <w:rPr>
          <w:rFonts w:hint="default" w:ascii="Times New Roman" w:hAnsi="Times New Roman" w:eastAsia="仿宋_GB2312" w:cs="Times New Roman"/>
          <w:color w:val="auto"/>
          <w:sz w:val="30"/>
          <w:szCs w:val="30"/>
          <w:lang w:eastAsia="zh-CN"/>
        </w:rPr>
        <w:t>采购人</w:t>
      </w:r>
      <w:r>
        <w:rPr>
          <w:rFonts w:hint="default" w:ascii="Times New Roman" w:hAnsi="Times New Roman" w:eastAsia="仿宋_GB2312" w:cs="Times New Roman"/>
          <w:color w:val="auto"/>
          <w:sz w:val="30"/>
          <w:szCs w:val="30"/>
        </w:rPr>
        <w:t>汇报项目进展情况，</w:t>
      </w:r>
      <w:r>
        <w:rPr>
          <w:rFonts w:hint="eastAsia" w:eastAsia="仿宋_GB2312" w:cs="Times New Roman"/>
          <w:color w:val="auto"/>
          <w:sz w:val="30"/>
          <w:szCs w:val="30"/>
          <w:lang w:eastAsia="zh-CN"/>
        </w:rPr>
        <w:t>按</w:t>
      </w:r>
      <w:r>
        <w:rPr>
          <w:rFonts w:hint="default" w:ascii="Times New Roman" w:hAnsi="Times New Roman" w:eastAsia="仿宋_GB2312" w:cs="Times New Roman"/>
          <w:color w:val="auto"/>
          <w:sz w:val="30"/>
          <w:szCs w:val="30"/>
        </w:rPr>
        <w:t>时参加</w:t>
      </w:r>
      <w:r>
        <w:rPr>
          <w:rFonts w:hint="default" w:ascii="Times New Roman" w:hAnsi="Times New Roman" w:eastAsia="仿宋_GB2312" w:cs="Times New Roman"/>
          <w:color w:val="auto"/>
          <w:sz w:val="30"/>
          <w:szCs w:val="30"/>
          <w:lang w:eastAsia="zh-CN"/>
        </w:rPr>
        <w:t>采购人</w:t>
      </w:r>
      <w:r>
        <w:rPr>
          <w:rFonts w:hint="eastAsia" w:eastAsia="仿宋_GB2312" w:cs="Times New Roman"/>
          <w:color w:val="auto"/>
          <w:sz w:val="30"/>
          <w:szCs w:val="30"/>
          <w:lang w:eastAsia="zh-CN"/>
        </w:rPr>
        <w:t>组织</w:t>
      </w:r>
      <w:r>
        <w:rPr>
          <w:rFonts w:hint="default" w:ascii="Times New Roman" w:hAnsi="Times New Roman" w:eastAsia="仿宋_GB2312" w:cs="Times New Roman"/>
          <w:color w:val="auto"/>
          <w:sz w:val="30"/>
          <w:szCs w:val="30"/>
        </w:rPr>
        <w:t>召开的项目会议。</w:t>
      </w:r>
    </w:p>
    <w:p w14:paraId="14C58412">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both"/>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val="en-US" w:eastAsia="zh-CN"/>
        </w:rPr>
        <w:t>（四）</w:t>
      </w:r>
      <w:r>
        <w:rPr>
          <w:rFonts w:hint="default" w:ascii="Times New Roman" w:hAnsi="Times New Roman" w:eastAsia="仿宋_GB2312" w:cs="Times New Roman"/>
          <w:color w:val="auto"/>
          <w:sz w:val="30"/>
          <w:szCs w:val="30"/>
          <w:lang w:eastAsia="zh-CN"/>
        </w:rPr>
        <w:t>供应商</w:t>
      </w:r>
      <w:r>
        <w:rPr>
          <w:rFonts w:hint="default" w:ascii="Times New Roman" w:hAnsi="Times New Roman" w:eastAsia="仿宋_GB2312" w:cs="Times New Roman"/>
          <w:color w:val="auto"/>
          <w:sz w:val="30"/>
          <w:szCs w:val="30"/>
        </w:rPr>
        <w:t>应保障服务质量，因</w:t>
      </w:r>
      <w:r>
        <w:rPr>
          <w:rFonts w:hint="default" w:ascii="Times New Roman" w:hAnsi="Times New Roman" w:eastAsia="仿宋_GB2312" w:cs="Times New Roman"/>
          <w:color w:val="auto"/>
          <w:sz w:val="30"/>
          <w:szCs w:val="30"/>
          <w:lang w:eastAsia="zh-CN"/>
        </w:rPr>
        <w:t>供应商</w:t>
      </w:r>
      <w:r>
        <w:rPr>
          <w:rFonts w:hint="default" w:ascii="Times New Roman" w:hAnsi="Times New Roman" w:eastAsia="仿宋_GB2312" w:cs="Times New Roman"/>
          <w:color w:val="auto"/>
          <w:sz w:val="30"/>
          <w:szCs w:val="30"/>
        </w:rPr>
        <w:t>自身原因出现错误或遗漏或或成果不满足采购人要求的，必须按</w:t>
      </w:r>
      <w:r>
        <w:rPr>
          <w:rFonts w:hint="default" w:ascii="Times New Roman" w:hAnsi="Times New Roman" w:eastAsia="仿宋_GB2312" w:cs="Times New Roman"/>
          <w:color w:val="auto"/>
          <w:sz w:val="30"/>
          <w:szCs w:val="30"/>
          <w:lang w:eastAsia="zh-CN"/>
        </w:rPr>
        <w:t>采购人</w:t>
      </w:r>
      <w:r>
        <w:rPr>
          <w:rFonts w:hint="default" w:ascii="Times New Roman" w:hAnsi="Times New Roman" w:eastAsia="仿宋_GB2312" w:cs="Times New Roman"/>
          <w:color w:val="auto"/>
          <w:sz w:val="30"/>
          <w:szCs w:val="30"/>
        </w:rPr>
        <w:t>意见进行修改完善。</w:t>
      </w:r>
    </w:p>
    <w:p w14:paraId="43239C97">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both"/>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val="en-US" w:eastAsia="zh-CN"/>
        </w:rPr>
        <w:t>（五）</w:t>
      </w:r>
      <w:r>
        <w:rPr>
          <w:rFonts w:hint="default" w:ascii="Times New Roman" w:hAnsi="Times New Roman" w:eastAsia="仿宋_GB2312" w:cs="Times New Roman"/>
          <w:color w:val="auto"/>
          <w:sz w:val="30"/>
          <w:szCs w:val="30"/>
        </w:rPr>
        <w:t>如</w:t>
      </w:r>
      <w:r>
        <w:rPr>
          <w:rFonts w:hint="default" w:ascii="Times New Roman" w:hAnsi="Times New Roman" w:eastAsia="仿宋_GB2312" w:cs="Times New Roman"/>
          <w:color w:val="auto"/>
          <w:sz w:val="30"/>
          <w:szCs w:val="30"/>
          <w:lang w:eastAsia="zh-CN"/>
        </w:rPr>
        <w:t>采购人</w:t>
      </w:r>
      <w:r>
        <w:rPr>
          <w:rFonts w:hint="default" w:ascii="Times New Roman" w:hAnsi="Times New Roman" w:eastAsia="仿宋_GB2312" w:cs="Times New Roman"/>
          <w:color w:val="auto"/>
          <w:sz w:val="30"/>
          <w:szCs w:val="30"/>
        </w:rPr>
        <w:t>提出本合同范围以外的工作内容，</w:t>
      </w:r>
      <w:r>
        <w:rPr>
          <w:rFonts w:hint="default" w:ascii="Times New Roman" w:hAnsi="Times New Roman" w:eastAsia="仿宋_GB2312" w:cs="Times New Roman"/>
          <w:color w:val="auto"/>
          <w:sz w:val="30"/>
          <w:szCs w:val="30"/>
          <w:lang w:eastAsia="zh-CN"/>
        </w:rPr>
        <w:t>供应商</w:t>
      </w:r>
      <w:r>
        <w:rPr>
          <w:rFonts w:hint="default" w:ascii="Times New Roman" w:hAnsi="Times New Roman" w:eastAsia="仿宋_GB2312" w:cs="Times New Roman"/>
          <w:color w:val="auto"/>
          <w:sz w:val="30"/>
          <w:szCs w:val="30"/>
        </w:rPr>
        <w:t>在</w:t>
      </w:r>
      <w:r>
        <w:rPr>
          <w:rFonts w:hint="default" w:ascii="Times New Roman" w:hAnsi="Times New Roman" w:eastAsia="仿宋_GB2312" w:cs="Times New Roman"/>
          <w:color w:val="auto"/>
          <w:sz w:val="30"/>
          <w:szCs w:val="30"/>
          <w:lang w:eastAsia="zh-CN"/>
        </w:rPr>
        <w:t>采购人</w:t>
      </w:r>
      <w:r>
        <w:rPr>
          <w:rFonts w:hint="default" w:ascii="Times New Roman" w:hAnsi="Times New Roman" w:eastAsia="仿宋_GB2312" w:cs="Times New Roman"/>
          <w:color w:val="auto"/>
          <w:sz w:val="30"/>
          <w:szCs w:val="30"/>
        </w:rPr>
        <w:t>规定的合理期限内应予以执行，但双方就增补协议问题应尽快落实，如遇增补协议未落实，</w:t>
      </w:r>
      <w:r>
        <w:rPr>
          <w:rFonts w:hint="default" w:ascii="Times New Roman" w:hAnsi="Times New Roman" w:eastAsia="仿宋_GB2312" w:cs="Times New Roman"/>
          <w:color w:val="auto"/>
          <w:sz w:val="30"/>
          <w:szCs w:val="30"/>
          <w:lang w:eastAsia="zh-CN"/>
        </w:rPr>
        <w:t>供应商</w:t>
      </w:r>
      <w:r>
        <w:rPr>
          <w:rFonts w:hint="default" w:ascii="Times New Roman" w:hAnsi="Times New Roman" w:eastAsia="仿宋_GB2312" w:cs="Times New Roman"/>
          <w:color w:val="auto"/>
          <w:sz w:val="30"/>
          <w:szCs w:val="30"/>
        </w:rPr>
        <w:t>有权暂停超出范围的工作配合且不承担任何责任。</w:t>
      </w:r>
    </w:p>
    <w:p w14:paraId="16C35EA7">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both"/>
        <w:textAlignment w:val="auto"/>
        <w:rPr>
          <w:rFonts w:hint="default" w:ascii="Times New Roman" w:hAnsi="Times New Roman" w:eastAsia="仿宋_GB2312" w:cs="Times New Roman"/>
          <w:color w:val="auto"/>
          <w:sz w:val="30"/>
          <w:szCs w:val="30"/>
          <w:lang w:val="en-US" w:eastAsia="zh-CN"/>
        </w:rPr>
      </w:pPr>
      <w:r>
        <w:rPr>
          <w:rFonts w:hint="default" w:ascii="Times New Roman" w:hAnsi="Times New Roman" w:eastAsia="仿宋_GB2312" w:cs="Times New Roman"/>
          <w:color w:val="auto"/>
          <w:sz w:val="30"/>
          <w:szCs w:val="30"/>
          <w:lang w:val="en-US" w:eastAsia="zh-CN"/>
        </w:rPr>
        <w:t>（六）对采购人和施工单位提出的意见和要求，</w:t>
      </w:r>
      <w:r>
        <w:rPr>
          <w:rFonts w:hint="default" w:ascii="Times New Roman" w:hAnsi="Times New Roman" w:eastAsia="仿宋_GB2312" w:cs="Times New Roman"/>
          <w:color w:val="auto"/>
          <w:sz w:val="30"/>
          <w:szCs w:val="30"/>
          <w:lang w:eastAsia="zh-CN"/>
        </w:rPr>
        <w:t>供应商</w:t>
      </w:r>
      <w:r>
        <w:rPr>
          <w:rFonts w:hint="default" w:ascii="Times New Roman" w:hAnsi="Times New Roman" w:eastAsia="仿宋_GB2312" w:cs="Times New Roman"/>
          <w:color w:val="auto"/>
          <w:sz w:val="30"/>
          <w:szCs w:val="30"/>
          <w:lang w:val="en-US" w:eastAsia="zh-CN"/>
        </w:rPr>
        <w:t>应及时提出处置意见。当采购人与施工单位之间发生合同争议时，</w:t>
      </w:r>
      <w:r>
        <w:rPr>
          <w:rFonts w:hint="default" w:ascii="Times New Roman" w:hAnsi="Times New Roman" w:eastAsia="仿宋_GB2312" w:cs="Times New Roman"/>
          <w:color w:val="auto"/>
          <w:sz w:val="30"/>
          <w:szCs w:val="30"/>
          <w:lang w:eastAsia="zh-CN"/>
        </w:rPr>
        <w:t>供应商</w:t>
      </w:r>
      <w:r>
        <w:rPr>
          <w:rFonts w:hint="default" w:ascii="Times New Roman" w:hAnsi="Times New Roman" w:eastAsia="仿宋_GB2312" w:cs="Times New Roman"/>
          <w:color w:val="auto"/>
          <w:sz w:val="30"/>
          <w:szCs w:val="30"/>
          <w:lang w:val="en-US" w:eastAsia="zh-CN"/>
        </w:rPr>
        <w:t>应协助采购人、施工单位协商解决。</w:t>
      </w:r>
    </w:p>
    <w:p w14:paraId="47C3625D">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both"/>
        <w:textAlignment w:val="auto"/>
        <w:rPr>
          <w:rFonts w:hint="default" w:ascii="Times New Roman" w:hAnsi="Times New Roman" w:eastAsia="仿宋_GB2312" w:cs="Times New Roman"/>
          <w:i w:val="0"/>
          <w:iCs w:val="0"/>
          <w:caps w:val="0"/>
          <w:color w:val="auto"/>
          <w:spacing w:val="0"/>
          <w:sz w:val="30"/>
          <w:szCs w:val="30"/>
          <w:shd w:val="clear" w:fill="FFFFFF"/>
          <w:lang w:eastAsia="zh-CN"/>
        </w:rPr>
      </w:pPr>
      <w:r>
        <w:rPr>
          <w:rFonts w:hint="default" w:ascii="Times New Roman" w:hAnsi="Times New Roman" w:eastAsia="仿宋_GB2312" w:cs="Times New Roman"/>
          <w:color w:val="auto"/>
          <w:sz w:val="30"/>
          <w:szCs w:val="30"/>
          <w:lang w:val="en-US" w:eastAsia="zh-CN"/>
        </w:rPr>
        <w:t>（七）在紧急情况下，为了保护财产和人身安全，</w:t>
      </w:r>
      <w:r>
        <w:rPr>
          <w:rFonts w:hint="default" w:ascii="Times New Roman" w:hAnsi="Times New Roman" w:eastAsia="仿宋_GB2312" w:cs="Times New Roman"/>
          <w:color w:val="auto"/>
          <w:sz w:val="30"/>
          <w:szCs w:val="30"/>
          <w:lang w:eastAsia="zh-CN"/>
        </w:rPr>
        <w:t>供应商</w:t>
      </w:r>
      <w:r>
        <w:rPr>
          <w:rFonts w:hint="default" w:ascii="Times New Roman" w:hAnsi="Times New Roman" w:eastAsia="仿宋_GB2312" w:cs="Times New Roman"/>
          <w:color w:val="auto"/>
          <w:sz w:val="30"/>
          <w:szCs w:val="30"/>
          <w:lang w:val="en-US" w:eastAsia="zh-CN"/>
        </w:rPr>
        <w:t>所发出的指令未能事先报采购人批准时，应在发出指令后的24小时内以书面形式报采购人。</w:t>
      </w:r>
    </w:p>
    <w:p w14:paraId="4E5A2627">
      <w:pPr>
        <w:pStyle w:val="6"/>
        <w:keepNext w:val="0"/>
        <w:keepLines w:val="0"/>
        <w:pageBreakBefore w:val="0"/>
        <w:widowControl w:val="0"/>
        <w:kinsoku/>
        <w:wordWrap/>
        <w:overflowPunct/>
        <w:topLinePunct w:val="0"/>
        <w:autoSpaceDE/>
        <w:autoSpaceDN/>
        <w:bidi w:val="0"/>
        <w:adjustRightInd/>
        <w:snapToGrid/>
        <w:spacing w:before="0" w:after="0" w:line="560" w:lineRule="exact"/>
        <w:jc w:val="both"/>
        <w:textAlignment w:val="auto"/>
        <w:rPr>
          <w:rFonts w:hint="default" w:ascii="Times New Roman" w:hAnsi="Times New Roman" w:eastAsia="仿宋_GB2312" w:cs="Times New Roman"/>
          <w:color w:val="auto"/>
          <w:sz w:val="30"/>
          <w:szCs w:val="30"/>
          <w:highlight w:val="none"/>
          <w:lang w:val="en-US" w:eastAsia="zh-CN"/>
        </w:rPr>
      </w:pPr>
    </w:p>
    <w:p w14:paraId="7EC32875">
      <w:pPr>
        <w:pStyle w:val="6"/>
        <w:keepNext w:val="0"/>
        <w:keepLines w:val="0"/>
        <w:pageBreakBefore w:val="0"/>
        <w:widowControl w:val="0"/>
        <w:kinsoku/>
        <w:wordWrap/>
        <w:overflowPunct/>
        <w:topLinePunct w:val="0"/>
        <w:autoSpaceDE/>
        <w:autoSpaceDN/>
        <w:bidi w:val="0"/>
        <w:adjustRightInd/>
        <w:snapToGrid/>
        <w:spacing w:before="0" w:after="0" w:line="560" w:lineRule="exact"/>
        <w:ind w:firstLine="600" w:firstLineChars="200"/>
        <w:jc w:val="both"/>
        <w:textAlignment w:val="auto"/>
        <w:rPr>
          <w:rFonts w:hint="default" w:ascii="Times New Roman" w:hAnsi="Times New Roman" w:eastAsia="仿宋_GB2312" w:cs="Times New Roman"/>
          <w:color w:val="auto"/>
          <w:sz w:val="30"/>
          <w:szCs w:val="30"/>
          <w:highlight w:val="none"/>
          <w:lang w:val="en-US" w:eastAsia="zh-CN"/>
        </w:rPr>
      </w:pPr>
      <w:r>
        <w:rPr>
          <w:rFonts w:hint="default" w:ascii="Times New Roman" w:hAnsi="Times New Roman" w:eastAsia="仿宋_GB2312" w:cs="Times New Roman"/>
          <w:color w:val="auto"/>
          <w:sz w:val="30"/>
          <w:szCs w:val="30"/>
          <w:highlight w:val="none"/>
          <w:lang w:val="en-US" w:eastAsia="zh-CN"/>
        </w:rPr>
        <w:t>附件：1.报价表</w:t>
      </w:r>
    </w:p>
    <w:p w14:paraId="78F84501">
      <w:pPr>
        <w:pStyle w:val="6"/>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firstLine="1500" w:firstLineChars="500"/>
        <w:jc w:val="both"/>
        <w:textAlignment w:val="auto"/>
        <w:rPr>
          <w:rFonts w:hint="default" w:ascii="Times New Roman" w:hAnsi="Times New Roman" w:eastAsia="仿宋_GB2312" w:cs="Times New Roman"/>
          <w:color w:val="auto"/>
          <w:sz w:val="30"/>
          <w:szCs w:val="30"/>
          <w:highlight w:val="none"/>
          <w:lang w:val="en-US" w:eastAsia="zh-CN"/>
        </w:rPr>
      </w:pPr>
      <w:r>
        <w:rPr>
          <w:rFonts w:hint="default" w:ascii="Times New Roman" w:hAnsi="Times New Roman" w:eastAsia="仿宋_GB2312" w:cs="Times New Roman"/>
          <w:color w:val="auto"/>
          <w:sz w:val="30"/>
          <w:szCs w:val="30"/>
          <w:highlight w:val="none"/>
          <w:lang w:val="en-US" w:eastAsia="zh-CN"/>
        </w:rPr>
        <w:t>2.资格条件承诺函</w:t>
      </w:r>
    </w:p>
    <w:p w14:paraId="3E6EB1F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1500" w:firstLineChars="500"/>
        <w:textAlignment w:val="auto"/>
        <w:rPr>
          <w:rFonts w:hint="default" w:ascii="Times New Roman" w:hAnsi="Times New Roman" w:eastAsia="仿宋_GB2312" w:cs="Times New Roman"/>
          <w:color w:val="auto"/>
          <w:sz w:val="30"/>
          <w:szCs w:val="30"/>
          <w:lang w:val="en-US" w:eastAsia="zh-CN"/>
        </w:rPr>
      </w:pPr>
      <w:r>
        <w:rPr>
          <w:rFonts w:hint="default" w:ascii="Times New Roman" w:hAnsi="Times New Roman" w:eastAsia="仿宋_GB2312" w:cs="Times New Roman"/>
          <w:color w:val="auto"/>
          <w:sz w:val="30"/>
          <w:szCs w:val="30"/>
          <w:lang w:val="en-US" w:eastAsia="zh-CN"/>
        </w:rPr>
        <w:t>3.法定代表人授权书</w:t>
      </w:r>
    </w:p>
    <w:p w14:paraId="7BC4E6F0">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kern w:val="2"/>
          <w:sz w:val="30"/>
          <w:szCs w:val="30"/>
          <w:highlight w:val="none"/>
          <w:lang w:eastAsia="zh-CN"/>
        </w:rPr>
      </w:pPr>
    </w:p>
    <w:p w14:paraId="3D3BC5B0">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kern w:val="2"/>
          <w:sz w:val="30"/>
          <w:szCs w:val="30"/>
          <w:highlight w:val="none"/>
          <w:lang w:eastAsia="zh-CN"/>
        </w:rPr>
      </w:pPr>
    </w:p>
    <w:p w14:paraId="3F113294">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kern w:val="2"/>
          <w:sz w:val="30"/>
          <w:szCs w:val="30"/>
          <w:highlight w:val="none"/>
          <w:lang w:val="en-US" w:eastAsia="zh-CN"/>
        </w:rPr>
      </w:pPr>
      <w:r>
        <w:rPr>
          <w:rFonts w:hint="default" w:ascii="Times New Roman" w:hAnsi="Times New Roman" w:eastAsia="仿宋_GB2312" w:cs="Times New Roman"/>
          <w:color w:val="auto"/>
          <w:kern w:val="2"/>
          <w:sz w:val="30"/>
          <w:szCs w:val="30"/>
          <w:highlight w:val="none"/>
          <w:lang w:eastAsia="zh-CN"/>
        </w:rPr>
        <w:t>附件</w:t>
      </w:r>
      <w:r>
        <w:rPr>
          <w:rFonts w:hint="default" w:ascii="Times New Roman" w:hAnsi="Times New Roman" w:eastAsia="仿宋_GB2312" w:cs="Times New Roman"/>
          <w:color w:val="auto"/>
          <w:kern w:val="2"/>
          <w:sz w:val="30"/>
          <w:szCs w:val="30"/>
          <w:highlight w:val="none"/>
          <w:lang w:val="en-US" w:eastAsia="zh-CN"/>
        </w:rPr>
        <w:t>1</w:t>
      </w:r>
    </w:p>
    <w:p w14:paraId="44C4D09B">
      <w:pPr>
        <w:keepNext w:val="0"/>
        <w:keepLines w:val="0"/>
        <w:pageBreakBefore w:val="0"/>
        <w:widowControl w:val="0"/>
        <w:kinsoku/>
        <w:wordWrap/>
        <w:overflowPunct/>
        <w:topLinePunct w:val="0"/>
        <w:autoSpaceDE/>
        <w:autoSpaceDN/>
        <w:bidi w:val="0"/>
        <w:adjustRightInd/>
        <w:snapToGrid/>
        <w:spacing w:line="560" w:lineRule="exact"/>
        <w:ind w:left="0" w:leftChars="0" w:right="0"/>
        <w:jc w:val="center"/>
        <w:textAlignment w:val="auto"/>
        <w:outlineLvl w:val="9"/>
        <w:rPr>
          <w:rFonts w:hint="default" w:ascii="Times New Roman" w:hAnsi="Times New Roman" w:eastAsia="方正小标宋简体" w:cs="Times New Roman"/>
          <w:b w:val="0"/>
          <w:bCs/>
          <w:color w:val="auto"/>
          <w:sz w:val="44"/>
          <w:szCs w:val="44"/>
          <w:highlight w:val="none"/>
          <w:shd w:val="clear" w:color="auto" w:fill="auto"/>
          <w:lang w:val="zh-CN"/>
        </w:rPr>
      </w:pPr>
      <w:r>
        <w:rPr>
          <w:rFonts w:hint="default" w:ascii="Times New Roman" w:hAnsi="Times New Roman" w:eastAsia="方正小标宋简体" w:cs="Times New Roman"/>
          <w:b w:val="0"/>
          <w:bCs/>
          <w:color w:val="auto"/>
          <w:sz w:val="44"/>
          <w:szCs w:val="44"/>
          <w:highlight w:val="none"/>
          <w:shd w:val="clear" w:color="auto" w:fill="auto"/>
          <w:lang w:val="zh-CN"/>
        </w:rPr>
        <w:t>报价表</w:t>
      </w:r>
    </w:p>
    <w:p w14:paraId="4F6CF14F">
      <w:pPr>
        <w:pStyle w:val="8"/>
        <w:keepNext w:val="0"/>
        <w:keepLines w:val="0"/>
        <w:pageBreakBefore w:val="0"/>
        <w:widowControl w:val="0"/>
        <w:kinsoku/>
        <w:overflowPunct/>
        <w:topLinePunct w:val="0"/>
        <w:autoSpaceDE/>
        <w:autoSpaceDN/>
        <w:bidi w:val="0"/>
        <w:adjustRightInd/>
        <w:snapToGrid/>
        <w:spacing w:line="560" w:lineRule="exact"/>
        <w:ind w:left="0" w:leftChars="0" w:right="0"/>
        <w:textAlignment w:val="auto"/>
        <w:rPr>
          <w:rFonts w:hint="default" w:ascii="Times New Roman" w:hAnsi="Times New Roman" w:cs="Times New Roman"/>
          <w:color w:val="auto"/>
          <w:sz w:val="32"/>
          <w:szCs w:val="32"/>
          <w:lang w:val="zh-CN"/>
        </w:rPr>
      </w:pPr>
    </w:p>
    <w:p w14:paraId="6A3B602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jc w:val="both"/>
        <w:textAlignment w:val="auto"/>
        <w:rPr>
          <w:rFonts w:hint="default" w:ascii="Times New Roman" w:hAnsi="Times New Roman" w:eastAsia="仿宋_GB2312" w:cs="Times New Roman"/>
          <w:color w:val="auto"/>
          <w:sz w:val="30"/>
          <w:szCs w:val="30"/>
          <w:lang w:val="en-US" w:eastAsia="zh-CN"/>
        </w:rPr>
      </w:pPr>
      <w:r>
        <w:rPr>
          <w:rFonts w:hint="default" w:ascii="Times New Roman" w:hAnsi="Times New Roman" w:eastAsia="仿宋_GB2312" w:cs="Times New Roman"/>
          <w:color w:val="auto"/>
          <w:sz w:val="30"/>
          <w:szCs w:val="30"/>
          <w:lang w:val="en-US" w:eastAsia="zh-CN"/>
        </w:rPr>
        <w:t>东莞市市政园林管理中心:</w:t>
      </w:r>
    </w:p>
    <w:p w14:paraId="4BD4AFA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firstLine="600" w:firstLineChars="200"/>
        <w:jc w:val="both"/>
        <w:textAlignment w:val="auto"/>
        <w:rPr>
          <w:rFonts w:hint="default" w:ascii="Times New Roman" w:hAnsi="Times New Roman" w:eastAsia="仿宋_GB2312" w:cs="Times New Roman"/>
          <w:color w:val="auto"/>
          <w:sz w:val="30"/>
          <w:szCs w:val="30"/>
          <w:u w:val="single"/>
          <w:lang w:val="en-US" w:eastAsia="zh-CN"/>
        </w:rPr>
      </w:pPr>
      <w:r>
        <w:rPr>
          <w:rFonts w:hint="default" w:ascii="Times New Roman" w:hAnsi="Times New Roman" w:eastAsia="仿宋_GB2312" w:cs="Times New Roman"/>
          <w:color w:val="auto"/>
          <w:sz w:val="30"/>
          <w:szCs w:val="30"/>
          <w:lang w:val="en-US" w:eastAsia="zh-CN"/>
        </w:rPr>
        <w:t>我公司已全部知晓市行政中心南广场改造提升监理服务项目的服务内容及需求。经综合测算，我公司愿意以下浮率</w:t>
      </w:r>
      <w:r>
        <w:rPr>
          <w:rFonts w:hint="default" w:ascii="Times New Roman" w:hAnsi="Times New Roman" w:eastAsia="仿宋_GB2312" w:cs="Times New Roman"/>
          <w:color w:val="auto"/>
          <w:sz w:val="30"/>
          <w:szCs w:val="30"/>
          <w:u w:val="single"/>
          <w:lang w:val="en-US" w:eastAsia="zh-CN"/>
        </w:rPr>
        <w:t xml:space="preserve">           % </w:t>
      </w:r>
    </w:p>
    <w:p w14:paraId="14FEDD4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jc w:val="both"/>
        <w:textAlignment w:val="auto"/>
        <w:rPr>
          <w:rFonts w:hint="default" w:ascii="Times New Roman" w:hAnsi="Times New Roman" w:eastAsia="仿宋_GB2312" w:cs="Times New Roman"/>
          <w:color w:val="auto"/>
          <w:sz w:val="30"/>
          <w:szCs w:val="30"/>
          <w:lang w:val="en-US" w:eastAsia="zh-CN"/>
        </w:rPr>
      </w:pPr>
      <w:r>
        <w:rPr>
          <w:rFonts w:hint="default" w:ascii="Times New Roman" w:hAnsi="Times New Roman" w:eastAsia="仿宋_GB2312" w:cs="Times New Roman"/>
          <w:color w:val="auto"/>
          <w:sz w:val="30"/>
          <w:szCs w:val="30"/>
          <w:lang w:val="en-US" w:eastAsia="zh-CN"/>
        </w:rPr>
        <w:t>承包“市行政中心南广场改造提升监理服务项目”。</w:t>
      </w:r>
    </w:p>
    <w:p w14:paraId="6DCA6F97">
      <w:pPr>
        <w:pStyle w:val="8"/>
        <w:keepNext w:val="0"/>
        <w:keepLines w:val="0"/>
        <w:pageBreakBefore w:val="0"/>
        <w:widowControl w:val="0"/>
        <w:kinsoku/>
        <w:overflowPunct/>
        <w:topLinePunct w:val="0"/>
        <w:autoSpaceDE/>
        <w:autoSpaceDN/>
        <w:bidi w:val="0"/>
        <w:adjustRightInd/>
        <w:snapToGrid/>
        <w:spacing w:line="560" w:lineRule="exact"/>
        <w:ind w:left="0" w:leftChars="0" w:right="0"/>
        <w:textAlignment w:val="auto"/>
        <w:rPr>
          <w:rFonts w:hint="default" w:ascii="Times New Roman" w:hAnsi="Times New Roman" w:eastAsia="仿宋_GB2312" w:cs="Times New Roman"/>
          <w:color w:val="auto"/>
          <w:sz w:val="30"/>
          <w:szCs w:val="30"/>
          <w:lang w:val="en-US" w:eastAsia="zh-CN"/>
        </w:rPr>
      </w:pPr>
    </w:p>
    <w:p w14:paraId="045EB8F3">
      <w:pPr>
        <w:keepNext w:val="0"/>
        <w:keepLines w:val="0"/>
        <w:pageBreakBefore w:val="0"/>
        <w:widowControl w:val="0"/>
        <w:kinsoku/>
        <w:overflowPunct/>
        <w:topLinePunct w:val="0"/>
        <w:autoSpaceDE/>
        <w:autoSpaceDN/>
        <w:bidi w:val="0"/>
        <w:adjustRightInd/>
        <w:snapToGrid/>
        <w:spacing w:line="560" w:lineRule="exact"/>
        <w:ind w:left="0" w:leftChars="0" w:right="0"/>
        <w:textAlignment w:val="auto"/>
        <w:rPr>
          <w:rFonts w:hint="default" w:ascii="Times New Roman" w:hAnsi="Times New Roman" w:cs="Times New Roman"/>
          <w:color w:val="auto"/>
          <w:sz w:val="30"/>
          <w:szCs w:val="30"/>
          <w:lang w:val="en-US" w:eastAsia="zh-CN"/>
        </w:rPr>
      </w:pPr>
    </w:p>
    <w:p w14:paraId="169BB20A">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0" w:leftChars="0" w:right="0" w:firstLine="600" w:firstLineChars="200"/>
        <w:jc w:val="both"/>
        <w:textAlignment w:val="auto"/>
        <w:rPr>
          <w:rFonts w:hint="default" w:ascii="Times New Roman" w:hAnsi="Times New Roman" w:eastAsia="仿宋_GB2312" w:cs="Times New Roman"/>
          <w:color w:val="auto"/>
          <w:sz w:val="30"/>
          <w:szCs w:val="30"/>
          <w:lang w:val="en-US" w:eastAsia="zh-CN"/>
        </w:rPr>
      </w:pPr>
      <w:r>
        <w:rPr>
          <w:rFonts w:hint="default" w:ascii="Times New Roman" w:hAnsi="Times New Roman" w:eastAsia="仿宋_GB2312" w:cs="Times New Roman"/>
          <w:color w:val="auto"/>
          <w:sz w:val="30"/>
          <w:szCs w:val="30"/>
          <w:lang w:val="en-US" w:eastAsia="zh-CN"/>
        </w:rPr>
        <w:t xml:space="preserve">                           单位盖章：          </w:t>
      </w:r>
    </w:p>
    <w:p w14:paraId="34AA4E6E">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0" w:leftChars="0" w:right="0" w:firstLine="600" w:firstLineChars="200"/>
        <w:jc w:val="right"/>
        <w:textAlignment w:val="auto"/>
        <w:rPr>
          <w:rFonts w:hint="default" w:ascii="Times New Roman" w:hAnsi="Times New Roman" w:eastAsia="仿宋_GB2312" w:cs="Times New Roman"/>
          <w:color w:val="auto"/>
          <w:sz w:val="30"/>
          <w:szCs w:val="30"/>
          <w:lang w:val="en-US" w:eastAsia="zh-CN"/>
        </w:rPr>
      </w:pPr>
      <w:r>
        <w:rPr>
          <w:rFonts w:hint="default" w:ascii="Times New Roman" w:hAnsi="Times New Roman" w:eastAsia="仿宋_GB2312" w:cs="Times New Roman"/>
          <w:color w:val="auto"/>
          <w:sz w:val="30"/>
          <w:szCs w:val="30"/>
          <w:lang w:val="en-US" w:eastAsia="zh-CN"/>
        </w:rPr>
        <w:t xml:space="preserve"> 年  月  日 </w:t>
      </w:r>
    </w:p>
    <w:p w14:paraId="3BA5A613">
      <w:pPr>
        <w:keepNext w:val="0"/>
        <w:keepLines w:val="0"/>
        <w:pageBreakBefore w:val="0"/>
        <w:widowControl w:val="0"/>
        <w:kinsoku/>
        <w:wordWrap/>
        <w:overflowPunct/>
        <w:topLinePunct w:val="0"/>
        <w:autoSpaceDE/>
        <w:autoSpaceDN/>
        <w:bidi w:val="0"/>
        <w:adjustRightInd/>
        <w:snapToGrid/>
        <w:spacing w:line="600" w:lineRule="exact"/>
        <w:ind w:left="0" w:leftChars="0" w:right="0"/>
        <w:textAlignment w:val="auto"/>
        <w:outlineLvl w:val="9"/>
        <w:rPr>
          <w:rFonts w:hint="default" w:ascii="Times New Roman" w:hAnsi="Times New Roman" w:cs="Times New Roman"/>
          <w:b/>
          <w:color w:val="auto"/>
          <w:sz w:val="30"/>
          <w:szCs w:val="30"/>
          <w:highlight w:val="none"/>
          <w:shd w:val="clear" w:color="auto" w:fill="auto"/>
        </w:rPr>
      </w:pPr>
    </w:p>
    <w:p w14:paraId="70CAF438">
      <w:pPr>
        <w:keepNext w:val="0"/>
        <w:keepLines w:val="0"/>
        <w:pageBreakBefore w:val="0"/>
        <w:widowControl w:val="0"/>
        <w:kinsoku/>
        <w:wordWrap/>
        <w:overflowPunct/>
        <w:topLinePunct w:val="0"/>
        <w:autoSpaceDE/>
        <w:autoSpaceDN/>
        <w:bidi w:val="0"/>
        <w:adjustRightInd/>
        <w:snapToGrid/>
        <w:spacing w:line="600" w:lineRule="exact"/>
        <w:ind w:left="0" w:leftChars="0" w:right="0"/>
        <w:textAlignment w:val="auto"/>
        <w:outlineLvl w:val="9"/>
        <w:rPr>
          <w:rFonts w:hint="default" w:ascii="Times New Roman" w:hAnsi="Times New Roman" w:cs="Times New Roman"/>
          <w:b/>
          <w:color w:val="auto"/>
          <w:sz w:val="22"/>
          <w:highlight w:val="none"/>
          <w:shd w:val="clear" w:color="auto" w:fill="auto"/>
        </w:rPr>
      </w:pPr>
      <w:r>
        <w:rPr>
          <w:rFonts w:hint="default" w:ascii="Times New Roman" w:hAnsi="Times New Roman" w:cs="Times New Roman"/>
          <w:b/>
          <w:color w:val="auto"/>
          <w:sz w:val="22"/>
          <w:highlight w:val="none"/>
          <w:shd w:val="clear" w:color="auto" w:fill="auto"/>
        </w:rPr>
        <w:t>说明：</w:t>
      </w:r>
    </w:p>
    <w:p w14:paraId="72A703A6">
      <w:pPr>
        <w:keepNext w:val="0"/>
        <w:keepLines w:val="0"/>
        <w:pageBreakBefore w:val="0"/>
        <w:widowControl w:val="0"/>
        <w:kinsoku/>
        <w:wordWrap/>
        <w:overflowPunct/>
        <w:topLinePunct w:val="0"/>
        <w:autoSpaceDE/>
        <w:autoSpaceDN/>
        <w:bidi w:val="0"/>
        <w:adjustRightInd/>
        <w:snapToGrid/>
        <w:spacing w:line="600" w:lineRule="exact"/>
        <w:ind w:left="0" w:leftChars="0" w:right="0" w:firstLine="442" w:firstLineChars="200"/>
        <w:textAlignment w:val="auto"/>
        <w:outlineLvl w:val="9"/>
        <w:rPr>
          <w:rFonts w:hint="default" w:ascii="Times New Roman" w:hAnsi="Times New Roman" w:cs="Times New Roman"/>
          <w:b/>
          <w:color w:val="auto"/>
          <w:sz w:val="22"/>
          <w:highlight w:val="none"/>
          <w:shd w:val="clear" w:color="auto" w:fill="auto"/>
        </w:rPr>
      </w:pPr>
      <w:r>
        <w:rPr>
          <w:rFonts w:hint="default" w:ascii="Times New Roman" w:hAnsi="Times New Roman" w:cs="Times New Roman"/>
          <w:b/>
          <w:color w:val="auto"/>
          <w:sz w:val="22"/>
          <w:highlight w:val="none"/>
          <w:shd w:val="clear" w:color="auto" w:fill="auto"/>
          <w:lang w:val="en-US" w:eastAsia="zh-CN"/>
        </w:rPr>
        <w:t>1.</w:t>
      </w:r>
      <w:r>
        <w:rPr>
          <w:rFonts w:hint="default" w:ascii="Times New Roman" w:hAnsi="Times New Roman" w:cs="Times New Roman"/>
          <w:b/>
          <w:color w:val="auto"/>
          <w:sz w:val="22"/>
          <w:highlight w:val="none"/>
          <w:shd w:val="clear" w:color="auto" w:fill="auto"/>
          <w:lang w:eastAsia="zh-CN"/>
        </w:rPr>
        <w:t>本报价采用</w:t>
      </w:r>
      <w:r>
        <w:rPr>
          <w:rFonts w:hint="default" w:ascii="Times New Roman" w:hAnsi="Times New Roman" w:cs="Times New Roman"/>
          <w:b/>
          <w:color w:val="auto"/>
          <w:sz w:val="22"/>
          <w:highlight w:val="none"/>
          <w:shd w:val="clear" w:color="auto" w:fill="auto"/>
          <w:lang w:val="en-US" w:eastAsia="zh-CN"/>
        </w:rPr>
        <w:t>下浮率方式</w:t>
      </w:r>
      <w:r>
        <w:rPr>
          <w:rFonts w:hint="default" w:ascii="Times New Roman" w:hAnsi="Times New Roman" w:cs="Times New Roman"/>
          <w:b/>
          <w:color w:val="auto"/>
          <w:sz w:val="22"/>
          <w:highlight w:val="none"/>
          <w:shd w:val="clear" w:color="auto" w:fill="auto"/>
          <w:lang w:eastAsia="zh-CN"/>
        </w:rPr>
        <w:t>进行报价</w:t>
      </w:r>
      <w:r>
        <w:rPr>
          <w:rFonts w:hint="default" w:ascii="Times New Roman" w:hAnsi="Times New Roman" w:cs="Times New Roman"/>
          <w:b/>
          <w:color w:val="auto"/>
          <w:sz w:val="22"/>
          <w:highlight w:val="none"/>
          <w:shd w:val="clear" w:color="auto" w:fill="auto"/>
          <w:lang w:val="en-US" w:eastAsia="zh-CN"/>
        </w:rPr>
        <w:t>，本报价</w:t>
      </w:r>
      <w:r>
        <w:rPr>
          <w:rFonts w:hint="default" w:ascii="Times New Roman" w:hAnsi="Times New Roman" w:cs="Times New Roman"/>
          <w:b/>
          <w:color w:val="auto"/>
          <w:sz w:val="22"/>
          <w:highlight w:val="none"/>
          <w:shd w:val="clear" w:color="auto" w:fill="auto"/>
        </w:rPr>
        <w:t>是</w:t>
      </w:r>
      <w:r>
        <w:rPr>
          <w:rFonts w:hint="default" w:ascii="Times New Roman" w:hAnsi="Times New Roman" w:cs="Times New Roman"/>
          <w:b/>
          <w:color w:val="auto"/>
          <w:sz w:val="22"/>
          <w:highlight w:val="none"/>
          <w:shd w:val="clear" w:color="auto" w:fill="auto"/>
          <w:lang w:eastAsia="zh-CN"/>
        </w:rPr>
        <w:t>项目需求书</w:t>
      </w:r>
      <w:r>
        <w:rPr>
          <w:rFonts w:hint="default" w:ascii="Times New Roman" w:hAnsi="Times New Roman" w:cs="Times New Roman"/>
          <w:b/>
          <w:color w:val="auto"/>
          <w:sz w:val="22"/>
          <w:highlight w:val="none"/>
          <w:shd w:val="clear" w:color="auto" w:fill="auto"/>
        </w:rPr>
        <w:t>确定</w:t>
      </w:r>
      <w:r>
        <w:rPr>
          <w:rFonts w:hint="default" w:ascii="Times New Roman" w:hAnsi="Times New Roman" w:cs="Times New Roman"/>
          <w:b/>
          <w:color w:val="auto"/>
          <w:sz w:val="22"/>
          <w:highlight w:val="none"/>
          <w:shd w:val="clear" w:color="auto" w:fill="auto"/>
          <w:lang w:eastAsia="zh-CN"/>
        </w:rPr>
        <w:t>服务</w:t>
      </w:r>
      <w:r>
        <w:rPr>
          <w:rFonts w:hint="default" w:ascii="Times New Roman" w:hAnsi="Times New Roman" w:cs="Times New Roman"/>
          <w:b/>
          <w:color w:val="auto"/>
          <w:sz w:val="22"/>
          <w:highlight w:val="none"/>
          <w:shd w:val="clear" w:color="auto" w:fill="auto"/>
        </w:rPr>
        <w:t>范围内的全部服务内容的价格体现，</w:t>
      </w:r>
      <w:r>
        <w:rPr>
          <w:rFonts w:hint="default" w:ascii="Times New Roman" w:hAnsi="Times New Roman" w:eastAsia="宋体" w:cs="Times New Roman"/>
          <w:b/>
          <w:color w:val="auto"/>
          <w:sz w:val="22"/>
          <w:szCs w:val="24"/>
          <w:highlight w:val="none"/>
          <w:shd w:val="clear" w:color="auto" w:fill="auto"/>
        </w:rPr>
        <w:t>报价应包含</w:t>
      </w:r>
      <w:r>
        <w:rPr>
          <w:rFonts w:hint="default" w:ascii="Times New Roman" w:hAnsi="Times New Roman" w:eastAsia="宋体" w:cs="Times New Roman"/>
          <w:b/>
          <w:bCs w:val="0"/>
          <w:color w:val="auto"/>
          <w:sz w:val="22"/>
          <w:szCs w:val="24"/>
          <w:highlight w:val="none"/>
          <w:u w:val="none"/>
          <w:shd w:val="clear" w:color="auto" w:fill="auto"/>
          <w:lang w:eastAsia="zh-CN"/>
        </w:rPr>
        <w:t>项目</w:t>
      </w:r>
      <w:r>
        <w:rPr>
          <w:rFonts w:hint="default" w:ascii="Times New Roman" w:hAnsi="Times New Roman" w:cs="Times New Roman"/>
          <w:b/>
          <w:bCs w:val="0"/>
          <w:color w:val="auto"/>
          <w:sz w:val="22"/>
          <w:szCs w:val="24"/>
          <w:highlight w:val="none"/>
          <w:u w:val="none"/>
          <w:shd w:val="clear" w:color="auto" w:fill="auto"/>
          <w:lang w:eastAsia="zh-CN"/>
        </w:rPr>
        <w:t>服务各项费用</w:t>
      </w:r>
      <w:r>
        <w:rPr>
          <w:rFonts w:hint="default" w:ascii="Times New Roman" w:hAnsi="Times New Roman" w:eastAsia="宋体" w:cs="Times New Roman"/>
          <w:b/>
          <w:bCs w:val="0"/>
          <w:color w:val="auto"/>
          <w:sz w:val="22"/>
          <w:szCs w:val="24"/>
          <w:highlight w:val="none"/>
          <w:u w:val="none"/>
          <w:shd w:val="clear" w:color="auto" w:fill="auto"/>
        </w:rPr>
        <w:t>、各项税费及合同实施过程中不可预见费用等</w:t>
      </w:r>
      <w:r>
        <w:rPr>
          <w:rFonts w:hint="default" w:ascii="Times New Roman" w:hAnsi="Times New Roman" w:eastAsia="宋体" w:cs="Times New Roman"/>
          <w:b/>
          <w:bCs w:val="0"/>
          <w:color w:val="auto"/>
          <w:sz w:val="22"/>
          <w:szCs w:val="24"/>
          <w:highlight w:val="none"/>
          <w:u w:val="none"/>
          <w:shd w:val="clear" w:color="auto" w:fill="auto"/>
          <w:lang w:eastAsia="zh-CN"/>
        </w:rPr>
        <w:t>。</w:t>
      </w:r>
    </w:p>
    <w:p w14:paraId="7562C52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firstLine="442" w:firstLineChars="200"/>
        <w:textAlignment w:val="auto"/>
        <w:outlineLvl w:val="9"/>
        <w:rPr>
          <w:rFonts w:hint="default" w:ascii="Times New Roman" w:hAnsi="Times New Roman" w:cs="Times New Roman"/>
          <w:b/>
          <w:color w:val="auto"/>
          <w:sz w:val="22"/>
          <w:highlight w:val="none"/>
          <w:u w:val="none"/>
          <w:shd w:val="clear" w:color="auto" w:fill="auto"/>
        </w:rPr>
      </w:pPr>
      <w:r>
        <w:rPr>
          <w:rFonts w:hint="default" w:ascii="Times New Roman" w:hAnsi="Times New Roman" w:eastAsia="新宋体" w:cs="Times New Roman"/>
          <w:b/>
          <w:color w:val="auto"/>
          <w:sz w:val="22"/>
          <w:szCs w:val="22"/>
          <w:highlight w:val="none"/>
          <w:u w:val="none"/>
          <w:shd w:val="clear" w:color="auto" w:fill="auto"/>
          <w:lang w:val="en-US" w:eastAsia="zh-CN"/>
        </w:rPr>
        <w:t>2.</w:t>
      </w:r>
      <w:r>
        <w:rPr>
          <w:rFonts w:hint="default" w:ascii="Times New Roman" w:hAnsi="Times New Roman" w:eastAsia="新宋体" w:cs="Times New Roman"/>
          <w:b/>
          <w:color w:val="auto"/>
          <w:sz w:val="22"/>
          <w:szCs w:val="22"/>
          <w:highlight w:val="none"/>
          <w:u w:val="none"/>
          <w:shd w:val="clear" w:color="auto" w:fill="auto"/>
        </w:rPr>
        <w:t>如</w:t>
      </w:r>
      <w:r>
        <w:rPr>
          <w:rFonts w:hint="default" w:ascii="Times New Roman" w:hAnsi="Times New Roman" w:eastAsia="新宋体" w:cs="Times New Roman"/>
          <w:b/>
          <w:color w:val="auto"/>
          <w:sz w:val="22"/>
          <w:szCs w:val="22"/>
          <w:highlight w:val="none"/>
          <w:u w:val="none"/>
          <w:shd w:val="clear" w:color="auto" w:fill="auto"/>
          <w:lang w:eastAsia="zh-CN"/>
        </w:rPr>
        <w:t>响应</w:t>
      </w:r>
      <w:r>
        <w:rPr>
          <w:rFonts w:hint="default" w:ascii="Times New Roman" w:hAnsi="Times New Roman" w:eastAsia="新宋体" w:cs="Times New Roman"/>
          <w:b/>
          <w:color w:val="auto"/>
          <w:sz w:val="22"/>
          <w:szCs w:val="22"/>
          <w:highlight w:val="none"/>
          <w:u w:val="none"/>
          <w:shd w:val="clear" w:color="auto" w:fill="auto"/>
        </w:rPr>
        <w:t>供应商报价超过最高单价限价的，其</w:t>
      </w:r>
      <w:r>
        <w:rPr>
          <w:rFonts w:hint="default" w:ascii="Times New Roman" w:hAnsi="Times New Roman" w:eastAsia="新宋体" w:cs="Times New Roman"/>
          <w:b/>
          <w:color w:val="auto"/>
          <w:sz w:val="22"/>
          <w:szCs w:val="22"/>
          <w:highlight w:val="none"/>
          <w:u w:val="none"/>
          <w:shd w:val="clear" w:color="auto" w:fill="auto"/>
          <w:lang w:eastAsia="zh-CN"/>
        </w:rPr>
        <w:t>响应文件</w:t>
      </w:r>
      <w:r>
        <w:rPr>
          <w:rFonts w:hint="default" w:ascii="Times New Roman" w:hAnsi="Times New Roman" w:eastAsia="新宋体" w:cs="Times New Roman"/>
          <w:b/>
          <w:color w:val="auto"/>
          <w:sz w:val="22"/>
          <w:szCs w:val="22"/>
          <w:highlight w:val="none"/>
          <w:u w:val="none"/>
          <w:shd w:val="clear" w:color="auto" w:fill="auto"/>
        </w:rPr>
        <w:t>作无效标处理。</w:t>
      </w:r>
    </w:p>
    <w:p w14:paraId="0DFF62C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firstLine="442" w:firstLineChars="200"/>
        <w:textAlignment w:val="auto"/>
        <w:outlineLvl w:val="9"/>
        <w:rPr>
          <w:rFonts w:hint="default" w:ascii="Times New Roman" w:hAnsi="Times New Roman" w:cs="Times New Roman"/>
          <w:b/>
          <w:color w:val="auto"/>
          <w:sz w:val="22"/>
          <w:highlight w:val="none"/>
          <w:u w:val="none"/>
          <w:shd w:val="clear" w:color="auto" w:fill="auto"/>
        </w:rPr>
      </w:pPr>
      <w:r>
        <w:rPr>
          <w:rFonts w:hint="default" w:ascii="Times New Roman" w:hAnsi="Times New Roman" w:cs="Times New Roman"/>
          <w:b/>
          <w:color w:val="auto"/>
          <w:sz w:val="22"/>
          <w:highlight w:val="none"/>
          <w:u w:val="none"/>
          <w:shd w:val="clear" w:color="auto" w:fill="auto"/>
          <w:lang w:val="en-US" w:eastAsia="zh-CN"/>
        </w:rPr>
        <w:t>3.</w:t>
      </w:r>
      <w:r>
        <w:rPr>
          <w:rFonts w:hint="default" w:ascii="Times New Roman" w:hAnsi="Times New Roman" w:cs="Times New Roman"/>
          <w:b/>
          <w:color w:val="auto"/>
          <w:sz w:val="22"/>
          <w:highlight w:val="none"/>
          <w:u w:val="none"/>
          <w:shd w:val="clear" w:color="auto" w:fill="auto"/>
        </w:rPr>
        <w:t>不提供此表格将被视为没有实质性响应</w:t>
      </w:r>
      <w:r>
        <w:rPr>
          <w:rFonts w:hint="default" w:ascii="Times New Roman" w:hAnsi="Times New Roman" w:eastAsia="新宋体" w:cs="Times New Roman"/>
          <w:b/>
          <w:color w:val="auto"/>
          <w:sz w:val="22"/>
          <w:highlight w:val="none"/>
          <w:u w:val="none"/>
          <w:shd w:val="clear" w:color="auto" w:fill="auto"/>
        </w:rPr>
        <w:t>,其</w:t>
      </w:r>
      <w:r>
        <w:rPr>
          <w:rFonts w:hint="default" w:ascii="Times New Roman" w:hAnsi="Times New Roman" w:eastAsia="新宋体" w:cs="Times New Roman"/>
          <w:b/>
          <w:color w:val="auto"/>
          <w:sz w:val="22"/>
          <w:highlight w:val="none"/>
          <w:u w:val="none"/>
          <w:shd w:val="clear" w:color="auto" w:fill="auto"/>
          <w:lang w:eastAsia="zh-CN"/>
        </w:rPr>
        <w:t>响应</w:t>
      </w:r>
      <w:r>
        <w:rPr>
          <w:rFonts w:hint="default" w:ascii="Times New Roman" w:hAnsi="Times New Roman" w:eastAsia="新宋体" w:cs="Times New Roman"/>
          <w:b/>
          <w:color w:val="auto"/>
          <w:sz w:val="22"/>
          <w:highlight w:val="none"/>
          <w:u w:val="none"/>
          <w:shd w:val="clear" w:color="auto" w:fill="auto"/>
        </w:rPr>
        <w:t>文件将被拒绝</w:t>
      </w:r>
      <w:r>
        <w:rPr>
          <w:rFonts w:hint="default" w:ascii="Times New Roman" w:hAnsi="Times New Roman" w:cs="Times New Roman"/>
          <w:b/>
          <w:color w:val="auto"/>
          <w:sz w:val="22"/>
          <w:highlight w:val="none"/>
          <w:u w:val="none"/>
          <w:shd w:val="clear" w:color="auto" w:fill="auto"/>
        </w:rPr>
        <w:t>。</w:t>
      </w:r>
    </w:p>
    <w:p w14:paraId="017EE115">
      <w:pPr>
        <w:pStyle w:val="8"/>
        <w:rPr>
          <w:rFonts w:hint="default" w:ascii="Times New Roman" w:hAnsi="Times New Roman" w:eastAsia="仿宋_GB2312" w:cs="Times New Roman"/>
          <w:color w:val="auto"/>
          <w:kern w:val="2"/>
          <w:sz w:val="30"/>
          <w:szCs w:val="30"/>
          <w:highlight w:val="none"/>
          <w:lang w:val="en-US" w:eastAsia="zh-CN"/>
        </w:rPr>
      </w:pPr>
    </w:p>
    <w:p w14:paraId="505BCDAE">
      <w:pPr>
        <w:rPr>
          <w:rFonts w:hint="default" w:ascii="Times New Roman" w:hAnsi="Times New Roman" w:eastAsia="仿宋_GB2312" w:cs="Times New Roman"/>
          <w:color w:val="auto"/>
          <w:kern w:val="2"/>
          <w:sz w:val="30"/>
          <w:szCs w:val="30"/>
          <w:highlight w:val="none"/>
          <w:lang w:val="en-US" w:eastAsia="zh-CN"/>
        </w:rPr>
      </w:pPr>
    </w:p>
    <w:p w14:paraId="4A1D8903">
      <w:pPr>
        <w:pStyle w:val="8"/>
        <w:rPr>
          <w:rFonts w:hint="default" w:ascii="Times New Roman" w:hAnsi="Times New Roman" w:eastAsia="仿宋_GB2312" w:cs="Times New Roman"/>
          <w:color w:val="auto"/>
          <w:kern w:val="2"/>
          <w:sz w:val="30"/>
          <w:szCs w:val="30"/>
          <w:highlight w:val="none"/>
          <w:lang w:val="en-US" w:eastAsia="zh-CN"/>
        </w:rPr>
      </w:pPr>
    </w:p>
    <w:p w14:paraId="78B1EDD3">
      <w:pPr>
        <w:rPr>
          <w:rFonts w:hint="default" w:ascii="Times New Roman" w:hAnsi="Times New Roman" w:eastAsia="仿宋_GB2312" w:cs="Times New Roman"/>
          <w:color w:val="auto"/>
          <w:kern w:val="2"/>
          <w:sz w:val="30"/>
          <w:szCs w:val="30"/>
          <w:highlight w:val="none"/>
          <w:lang w:val="en-US" w:eastAsia="zh-CN"/>
        </w:rPr>
      </w:pPr>
    </w:p>
    <w:p w14:paraId="32B969C4">
      <w:pPr>
        <w:keepNext w:val="0"/>
        <w:keepLines w:val="0"/>
        <w:pageBreakBefore w:val="0"/>
        <w:widowControl w:val="0"/>
        <w:kinsoku/>
        <w:wordWrap/>
        <w:overflowPunct/>
        <w:topLinePunct w:val="0"/>
        <w:autoSpaceDE/>
        <w:autoSpaceDN/>
        <w:bidi w:val="0"/>
        <w:adjustRightInd/>
        <w:spacing w:line="560" w:lineRule="exact"/>
        <w:ind w:firstLine="0" w:firstLineChars="0"/>
        <w:textAlignment w:val="auto"/>
        <w:rPr>
          <w:rFonts w:hint="default" w:ascii="Times New Roman" w:hAnsi="Times New Roman" w:eastAsia="仿宋_GB2312" w:cs="Times New Roman"/>
          <w:b/>
          <w:color w:val="auto"/>
          <w:sz w:val="30"/>
          <w:szCs w:val="30"/>
        </w:rPr>
      </w:pPr>
      <w:r>
        <w:rPr>
          <w:rFonts w:hint="default" w:ascii="Times New Roman" w:hAnsi="Times New Roman" w:eastAsia="仿宋_GB2312" w:cs="Times New Roman"/>
          <w:color w:val="auto"/>
          <w:kern w:val="2"/>
          <w:sz w:val="30"/>
          <w:szCs w:val="30"/>
          <w:highlight w:val="none"/>
          <w:lang w:eastAsia="zh-CN"/>
        </w:rPr>
        <w:t>附件</w:t>
      </w:r>
      <w:r>
        <w:rPr>
          <w:rFonts w:hint="default" w:ascii="Times New Roman" w:hAnsi="Times New Roman" w:eastAsia="仿宋_GB2312" w:cs="Times New Roman"/>
          <w:color w:val="auto"/>
          <w:kern w:val="2"/>
          <w:sz w:val="30"/>
          <w:szCs w:val="30"/>
          <w:highlight w:val="none"/>
          <w:lang w:val="en-US" w:eastAsia="zh-CN"/>
        </w:rPr>
        <w:t>2</w:t>
      </w:r>
    </w:p>
    <w:p w14:paraId="305FE274">
      <w:pPr>
        <w:keepNext w:val="0"/>
        <w:keepLines w:val="0"/>
        <w:pageBreakBefore w:val="0"/>
        <w:widowControl w:val="0"/>
        <w:kinsoku/>
        <w:wordWrap/>
        <w:overflowPunct/>
        <w:topLinePunct w:val="0"/>
        <w:autoSpaceDE/>
        <w:autoSpaceDN/>
        <w:bidi w:val="0"/>
        <w:adjustRightInd/>
        <w:spacing w:line="560" w:lineRule="exact"/>
        <w:jc w:val="center"/>
        <w:textAlignment w:val="auto"/>
        <w:outlineLvl w:val="9"/>
        <w:rPr>
          <w:rFonts w:hint="default" w:ascii="Times New Roman" w:hAnsi="Times New Roman" w:eastAsia="仿宋_GB2312" w:cs="Times New Roman"/>
          <w:color w:val="auto"/>
          <w:sz w:val="30"/>
          <w:szCs w:val="30"/>
        </w:rPr>
      </w:pPr>
      <w:r>
        <w:rPr>
          <w:rFonts w:hint="default" w:ascii="Times New Roman" w:hAnsi="Times New Roman" w:eastAsia="方正小标宋简体" w:cs="Times New Roman"/>
          <w:b w:val="0"/>
          <w:bCs/>
          <w:color w:val="auto"/>
          <w:sz w:val="36"/>
          <w:szCs w:val="36"/>
        </w:rPr>
        <w:t xml:space="preserve">资格条件承诺函 </w:t>
      </w:r>
    </w:p>
    <w:p w14:paraId="6368C3BF">
      <w:pPr>
        <w:keepNext w:val="0"/>
        <w:keepLines w:val="0"/>
        <w:pageBreakBefore w:val="0"/>
        <w:widowControl w:val="0"/>
        <w:shd w:val="clear" w:color="auto" w:fill="auto"/>
        <w:kinsoku/>
        <w:wordWrap/>
        <w:overflowPunct/>
        <w:topLinePunct w:val="0"/>
        <w:autoSpaceDE/>
        <w:autoSpaceDN/>
        <w:bidi w:val="0"/>
        <w:adjustRightInd/>
        <w:snapToGrid w:val="0"/>
        <w:spacing w:line="560" w:lineRule="exact"/>
        <w:ind w:firstLine="0" w:firstLineChars="0"/>
        <w:jc w:val="left"/>
        <w:textAlignment w:val="auto"/>
        <w:outlineLvl w:val="9"/>
        <w:rPr>
          <w:rFonts w:hint="default" w:ascii="Times New Roman" w:hAnsi="Times New Roman" w:eastAsia="仿宋_GB2312" w:cs="Times New Roman"/>
          <w:color w:val="auto"/>
          <w:sz w:val="30"/>
          <w:szCs w:val="30"/>
        </w:rPr>
      </w:pPr>
      <w:bookmarkStart w:id="1" w:name="_Toc16516"/>
      <w:r>
        <w:rPr>
          <w:rFonts w:hint="default" w:ascii="Times New Roman" w:hAnsi="Times New Roman" w:eastAsia="仿宋_GB2312" w:cs="Times New Roman"/>
          <w:color w:val="auto"/>
          <w:sz w:val="30"/>
          <w:szCs w:val="30"/>
          <w:lang w:eastAsia="zh-CN"/>
        </w:rPr>
        <w:t>东莞市市政园林管理中心</w:t>
      </w:r>
      <w:r>
        <w:rPr>
          <w:rFonts w:hint="default" w:ascii="Times New Roman" w:hAnsi="Times New Roman" w:eastAsia="仿宋_GB2312" w:cs="Times New Roman"/>
          <w:color w:val="auto"/>
          <w:sz w:val="30"/>
          <w:szCs w:val="30"/>
        </w:rPr>
        <w:t>：</w:t>
      </w:r>
    </w:p>
    <w:p w14:paraId="6368F0D8">
      <w:pPr>
        <w:keepNext w:val="0"/>
        <w:keepLines w:val="0"/>
        <w:pageBreakBefore w:val="0"/>
        <w:widowControl w:val="0"/>
        <w:kinsoku/>
        <w:wordWrap/>
        <w:overflowPunct/>
        <w:topLinePunct w:val="0"/>
        <w:autoSpaceDE/>
        <w:autoSpaceDN/>
        <w:bidi w:val="0"/>
        <w:adjustRightInd/>
        <w:spacing w:line="560" w:lineRule="exact"/>
        <w:ind w:firstLine="600" w:firstLineChars="200"/>
        <w:textAlignment w:val="auto"/>
        <w:outlineLvl w:val="9"/>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我方参与</w:t>
      </w:r>
      <w:r>
        <w:rPr>
          <w:rFonts w:hint="default" w:ascii="Times New Roman" w:hAnsi="Times New Roman" w:eastAsia="仿宋_GB2312" w:cs="Times New Roman"/>
          <w:color w:val="auto"/>
          <w:sz w:val="30"/>
          <w:szCs w:val="30"/>
          <w:u w:val="single"/>
        </w:rPr>
        <w:t xml:space="preserve">  </w:t>
      </w:r>
      <w:r>
        <w:rPr>
          <w:rFonts w:hint="default" w:ascii="Times New Roman" w:hAnsi="Times New Roman" w:eastAsia="仿宋_GB2312" w:cs="Times New Roman"/>
          <w:color w:val="auto"/>
          <w:sz w:val="30"/>
          <w:szCs w:val="30"/>
          <w:u w:val="single"/>
          <w:lang w:eastAsia="zh-CN"/>
        </w:rPr>
        <w:t>市行政中心南广场改造提升监理服务项目</w:t>
      </w:r>
      <w:r>
        <w:rPr>
          <w:rFonts w:hint="default" w:ascii="Times New Roman" w:hAnsi="Times New Roman" w:eastAsia="仿宋_GB2312" w:cs="Times New Roman"/>
          <w:color w:val="auto"/>
          <w:sz w:val="30"/>
          <w:szCs w:val="30"/>
          <w:u w:val="single"/>
          <w:lang w:val="en-US" w:eastAsia="zh-CN"/>
        </w:rPr>
        <w:t>（2026年）</w:t>
      </w:r>
      <w:r>
        <w:rPr>
          <w:rFonts w:hint="default" w:ascii="Times New Roman" w:hAnsi="Times New Roman" w:eastAsia="仿宋_GB2312" w:cs="Times New Roman"/>
          <w:color w:val="auto"/>
          <w:sz w:val="30"/>
          <w:szCs w:val="30"/>
          <w:u w:val="single"/>
        </w:rPr>
        <w:t xml:space="preserve">  </w:t>
      </w:r>
      <w:r>
        <w:rPr>
          <w:rFonts w:hint="default" w:ascii="Times New Roman" w:hAnsi="Times New Roman" w:eastAsia="仿宋_GB2312" w:cs="Times New Roman"/>
          <w:color w:val="auto"/>
          <w:sz w:val="30"/>
          <w:szCs w:val="30"/>
        </w:rPr>
        <w:t>投标，现郑重承诺，</w:t>
      </w:r>
      <w:r>
        <w:rPr>
          <w:rFonts w:hint="default" w:ascii="Times New Roman" w:hAnsi="Times New Roman" w:eastAsia="仿宋_GB2312" w:cs="Times New Roman"/>
          <w:color w:val="auto"/>
          <w:kern w:val="0"/>
          <w:sz w:val="30"/>
          <w:szCs w:val="30"/>
        </w:rPr>
        <w:t>参加本次政府采购活动前</w:t>
      </w:r>
      <w:r>
        <w:rPr>
          <w:rFonts w:hint="default" w:ascii="Times New Roman" w:hAnsi="Times New Roman" w:eastAsia="仿宋_GB2312" w:cs="Times New Roman"/>
          <w:color w:val="auto"/>
          <w:kern w:val="0"/>
          <w:sz w:val="30"/>
          <w:szCs w:val="30"/>
          <w:lang w:eastAsia="zh-CN"/>
        </w:rPr>
        <w:t>三</w:t>
      </w:r>
      <w:r>
        <w:rPr>
          <w:rFonts w:hint="default" w:ascii="Times New Roman" w:hAnsi="Times New Roman" w:eastAsia="仿宋_GB2312" w:cs="Times New Roman"/>
          <w:color w:val="auto"/>
          <w:kern w:val="0"/>
          <w:sz w:val="30"/>
          <w:szCs w:val="30"/>
        </w:rPr>
        <w:t>年内</w:t>
      </w:r>
      <w:r>
        <w:rPr>
          <w:rFonts w:hint="default" w:ascii="Times New Roman" w:hAnsi="Times New Roman" w:eastAsia="仿宋_GB2312" w:cs="Times New Roman"/>
          <w:color w:val="auto"/>
          <w:sz w:val="30"/>
          <w:szCs w:val="30"/>
        </w:rPr>
        <w:t>：</w:t>
      </w:r>
    </w:p>
    <w:p w14:paraId="04F70560">
      <w:pPr>
        <w:keepNext w:val="0"/>
        <w:keepLines w:val="0"/>
        <w:pageBreakBefore w:val="0"/>
        <w:widowControl w:val="0"/>
        <w:kinsoku/>
        <w:wordWrap/>
        <w:overflowPunct/>
        <w:topLinePunct w:val="0"/>
        <w:autoSpaceDE/>
        <w:autoSpaceDN/>
        <w:bidi w:val="0"/>
        <w:adjustRightInd/>
        <w:spacing w:line="560" w:lineRule="exact"/>
        <w:ind w:firstLine="600" w:firstLineChars="200"/>
        <w:textAlignment w:val="auto"/>
        <w:outlineLvl w:val="9"/>
        <w:rPr>
          <w:rFonts w:hint="default" w:ascii="Times New Roman" w:hAnsi="Times New Roman" w:eastAsia="仿宋_GB2312" w:cs="Times New Roman"/>
          <w:color w:val="auto"/>
          <w:sz w:val="30"/>
          <w:szCs w:val="30"/>
          <w:lang w:eastAsia="zh-CN"/>
        </w:rPr>
      </w:pPr>
      <w:r>
        <w:rPr>
          <w:rFonts w:hint="default" w:ascii="Times New Roman" w:hAnsi="Times New Roman" w:eastAsia="仿宋_GB2312" w:cs="Times New Roman"/>
          <w:color w:val="auto"/>
          <w:sz w:val="30"/>
          <w:szCs w:val="30"/>
        </w:rPr>
        <w:t>1</w:t>
      </w:r>
      <w:r>
        <w:rPr>
          <w:rFonts w:hint="eastAsia" w:eastAsia="仿宋_GB2312" w:cs="Times New Roman"/>
          <w:color w:val="auto"/>
          <w:sz w:val="30"/>
          <w:szCs w:val="30"/>
          <w:lang w:val="en-US" w:eastAsia="zh-CN"/>
        </w:rPr>
        <w:t>.</w:t>
      </w:r>
      <w:r>
        <w:rPr>
          <w:rFonts w:hint="default" w:ascii="Times New Roman" w:hAnsi="Times New Roman" w:eastAsia="仿宋_GB2312" w:cs="Times New Roman"/>
          <w:color w:val="auto"/>
          <w:sz w:val="30"/>
          <w:szCs w:val="30"/>
        </w:rPr>
        <w:t>我方符合《中华人民共和国政府采购法》第22条规定的资格条件，即</w:t>
      </w:r>
      <w:r>
        <w:rPr>
          <w:rFonts w:hint="default" w:ascii="Times New Roman" w:hAnsi="Times New Roman" w:eastAsia="仿宋_GB2312" w:cs="Times New Roman"/>
          <w:color w:val="auto"/>
          <w:sz w:val="30"/>
          <w:szCs w:val="30"/>
          <w:lang w:eastAsia="zh-CN"/>
        </w:rPr>
        <w:t>：</w:t>
      </w:r>
    </w:p>
    <w:p w14:paraId="56744499">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jc w:val="left"/>
        <w:textAlignment w:val="auto"/>
        <w:outlineLvl w:val="9"/>
        <w:rPr>
          <w:rFonts w:hint="default" w:ascii="Times New Roman" w:hAnsi="Times New Roman" w:eastAsia="仿宋_GB2312" w:cs="Times New Roman"/>
          <w:color w:val="auto"/>
          <w:kern w:val="0"/>
          <w:sz w:val="30"/>
          <w:szCs w:val="30"/>
        </w:rPr>
      </w:pPr>
      <w:r>
        <w:rPr>
          <w:rFonts w:hint="default" w:ascii="Times New Roman" w:hAnsi="Times New Roman" w:eastAsia="仿宋_GB2312" w:cs="Times New Roman"/>
          <w:color w:val="auto"/>
          <w:kern w:val="0"/>
          <w:sz w:val="30"/>
          <w:szCs w:val="30"/>
        </w:rPr>
        <w:t>（1）我方具有独立承担民事责任的能力；</w:t>
      </w:r>
    </w:p>
    <w:p w14:paraId="2D0B167C">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jc w:val="left"/>
        <w:textAlignment w:val="auto"/>
        <w:outlineLvl w:val="9"/>
        <w:rPr>
          <w:rFonts w:hint="default" w:ascii="Times New Roman" w:hAnsi="Times New Roman" w:eastAsia="仿宋_GB2312" w:cs="Times New Roman"/>
          <w:color w:val="auto"/>
          <w:kern w:val="0"/>
          <w:sz w:val="30"/>
          <w:szCs w:val="30"/>
        </w:rPr>
      </w:pPr>
      <w:r>
        <w:rPr>
          <w:rFonts w:hint="default" w:ascii="Times New Roman" w:hAnsi="Times New Roman" w:eastAsia="仿宋_GB2312" w:cs="Times New Roman"/>
          <w:color w:val="auto"/>
          <w:kern w:val="0"/>
          <w:sz w:val="30"/>
          <w:szCs w:val="30"/>
        </w:rPr>
        <w:t>（2）我方具有良好的商业信誉和健全的财务会计制度；</w:t>
      </w:r>
    </w:p>
    <w:p w14:paraId="05D7E6D7">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jc w:val="left"/>
        <w:textAlignment w:val="auto"/>
        <w:outlineLvl w:val="9"/>
        <w:rPr>
          <w:rFonts w:hint="default" w:ascii="Times New Roman" w:hAnsi="Times New Roman" w:eastAsia="仿宋_GB2312" w:cs="Times New Roman"/>
          <w:color w:val="auto"/>
          <w:kern w:val="0"/>
          <w:sz w:val="30"/>
          <w:szCs w:val="30"/>
        </w:rPr>
      </w:pPr>
      <w:r>
        <w:rPr>
          <w:rFonts w:hint="default" w:ascii="Times New Roman" w:hAnsi="Times New Roman" w:eastAsia="仿宋_GB2312" w:cs="Times New Roman"/>
          <w:color w:val="auto"/>
          <w:kern w:val="0"/>
          <w:sz w:val="30"/>
          <w:szCs w:val="30"/>
        </w:rPr>
        <w:t>（3）我方具有履行合同所必需的设备和专业技术能力；</w:t>
      </w:r>
    </w:p>
    <w:p w14:paraId="4E41420B">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jc w:val="left"/>
        <w:textAlignment w:val="auto"/>
        <w:outlineLvl w:val="9"/>
        <w:rPr>
          <w:rFonts w:hint="default" w:ascii="Times New Roman" w:hAnsi="Times New Roman" w:eastAsia="仿宋_GB2312" w:cs="Times New Roman"/>
          <w:color w:val="auto"/>
          <w:kern w:val="0"/>
          <w:sz w:val="30"/>
          <w:szCs w:val="30"/>
        </w:rPr>
      </w:pPr>
      <w:r>
        <w:rPr>
          <w:rFonts w:hint="default" w:ascii="Times New Roman" w:hAnsi="Times New Roman" w:eastAsia="仿宋_GB2312" w:cs="Times New Roman"/>
          <w:color w:val="auto"/>
          <w:kern w:val="0"/>
          <w:sz w:val="30"/>
          <w:szCs w:val="30"/>
        </w:rPr>
        <w:t>（4）我方有依法缴纳税收和社会保障资金的良好记录；</w:t>
      </w:r>
    </w:p>
    <w:p w14:paraId="12C60DAB">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jc w:val="left"/>
        <w:textAlignment w:val="auto"/>
        <w:outlineLvl w:val="9"/>
        <w:rPr>
          <w:rFonts w:hint="default" w:ascii="Times New Roman" w:hAnsi="Times New Roman" w:eastAsia="仿宋_GB2312" w:cs="Times New Roman"/>
          <w:color w:val="auto"/>
          <w:kern w:val="0"/>
          <w:sz w:val="30"/>
          <w:szCs w:val="30"/>
        </w:rPr>
      </w:pPr>
      <w:r>
        <w:rPr>
          <w:rFonts w:hint="default" w:ascii="Times New Roman" w:hAnsi="Times New Roman" w:eastAsia="仿宋_GB2312" w:cs="Times New Roman"/>
          <w:color w:val="auto"/>
          <w:kern w:val="0"/>
          <w:sz w:val="30"/>
          <w:szCs w:val="30"/>
        </w:rPr>
        <w:t>（5）我方参加本次政府采购活动前3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7610EBC5">
      <w:pPr>
        <w:keepNext w:val="0"/>
        <w:keepLines w:val="0"/>
        <w:pageBreakBefore w:val="0"/>
        <w:widowControl w:val="0"/>
        <w:kinsoku/>
        <w:wordWrap/>
        <w:overflowPunct/>
        <w:topLinePunct w:val="0"/>
        <w:autoSpaceDE/>
        <w:autoSpaceDN/>
        <w:bidi w:val="0"/>
        <w:adjustRightInd/>
        <w:spacing w:line="560" w:lineRule="exact"/>
        <w:ind w:firstLine="600" w:firstLineChars="200"/>
        <w:textAlignment w:val="auto"/>
        <w:outlineLvl w:val="9"/>
        <w:rPr>
          <w:rFonts w:hint="default" w:ascii="Times New Roman" w:hAnsi="Times New Roman" w:eastAsia="仿宋_GB2312" w:cs="Times New Roman"/>
          <w:color w:val="auto"/>
          <w:kern w:val="0"/>
          <w:sz w:val="30"/>
          <w:szCs w:val="30"/>
        </w:rPr>
      </w:pPr>
      <w:r>
        <w:rPr>
          <w:rFonts w:hint="default" w:ascii="Times New Roman" w:hAnsi="Times New Roman" w:eastAsia="仿宋_GB2312" w:cs="Times New Roman"/>
          <w:color w:val="auto"/>
          <w:kern w:val="0"/>
          <w:sz w:val="30"/>
          <w:szCs w:val="30"/>
        </w:rPr>
        <w:t>2</w:t>
      </w:r>
      <w:r>
        <w:rPr>
          <w:rFonts w:hint="eastAsia" w:eastAsia="仿宋_GB2312" w:cs="Times New Roman"/>
          <w:color w:val="auto"/>
          <w:kern w:val="0"/>
          <w:sz w:val="30"/>
          <w:szCs w:val="30"/>
          <w:lang w:val="en-US" w:eastAsia="zh-CN"/>
        </w:rPr>
        <w:t>.</w:t>
      </w:r>
      <w:r>
        <w:rPr>
          <w:rFonts w:hint="default" w:ascii="Times New Roman" w:hAnsi="Times New Roman" w:eastAsia="仿宋_GB2312" w:cs="Times New Roman"/>
          <w:color w:val="auto"/>
          <w:kern w:val="0"/>
          <w:sz w:val="30"/>
          <w:szCs w:val="30"/>
        </w:rPr>
        <w:t>到本项目投标截止时间为止，我方未被“信用中国（</w:t>
      </w:r>
      <w:r>
        <w:rPr>
          <w:rFonts w:hint="default" w:ascii="Times New Roman" w:hAnsi="Times New Roman" w:eastAsia="仿宋_GB2312" w:cs="Times New Roman"/>
          <w:color w:val="auto"/>
          <w:sz w:val="30"/>
          <w:szCs w:val="30"/>
        </w:rPr>
        <w:fldChar w:fldCharType="begin"/>
      </w:r>
      <w:r>
        <w:rPr>
          <w:rFonts w:hint="default" w:ascii="Times New Roman" w:hAnsi="Times New Roman" w:eastAsia="仿宋_GB2312" w:cs="Times New Roman"/>
          <w:color w:val="auto"/>
          <w:sz w:val="30"/>
          <w:szCs w:val="30"/>
        </w:rPr>
        <w:instrText xml:space="preserve"> HYPERLINK "http://www.creditchina.gov.cn）、" </w:instrText>
      </w:r>
      <w:r>
        <w:rPr>
          <w:rFonts w:hint="default" w:ascii="Times New Roman" w:hAnsi="Times New Roman" w:eastAsia="仿宋_GB2312" w:cs="Times New Roman"/>
          <w:color w:val="auto"/>
          <w:sz w:val="30"/>
          <w:szCs w:val="30"/>
        </w:rPr>
        <w:fldChar w:fldCharType="separate"/>
      </w:r>
      <w:r>
        <w:rPr>
          <w:rFonts w:hint="default" w:ascii="Times New Roman" w:hAnsi="Times New Roman" w:eastAsia="仿宋_GB2312" w:cs="Times New Roman"/>
          <w:color w:val="auto"/>
          <w:kern w:val="0"/>
          <w:sz w:val="30"/>
          <w:szCs w:val="30"/>
        </w:rPr>
        <w:t>www.creditchina.gov.cn）</w:t>
      </w:r>
      <w:r>
        <w:rPr>
          <w:rFonts w:hint="default" w:ascii="Times New Roman" w:hAnsi="Times New Roman" w:eastAsia="仿宋_GB2312" w:cs="Times New Roman"/>
          <w:color w:val="auto"/>
          <w:kern w:val="0"/>
          <w:sz w:val="30"/>
          <w:szCs w:val="30"/>
          <w:lang w:eastAsia="zh-CN"/>
        </w:rPr>
        <w:t>、</w:t>
      </w:r>
      <w:r>
        <w:rPr>
          <w:rFonts w:hint="default" w:ascii="Times New Roman" w:hAnsi="Times New Roman" w:eastAsia="仿宋_GB2312" w:cs="Times New Roman"/>
          <w:color w:val="auto"/>
          <w:kern w:val="0"/>
          <w:sz w:val="30"/>
          <w:szCs w:val="30"/>
        </w:rPr>
        <w:fldChar w:fldCharType="end"/>
      </w:r>
      <w:r>
        <w:rPr>
          <w:rFonts w:hint="default" w:ascii="Times New Roman" w:hAnsi="Times New Roman" w:eastAsia="仿宋_GB2312" w:cs="Times New Roman"/>
          <w:color w:val="auto"/>
          <w:kern w:val="0"/>
          <w:sz w:val="30"/>
          <w:szCs w:val="30"/>
        </w:rPr>
        <w:t>中国政府采购网（www.ccgp.gov.cn）列入失信被执行人名单、重大税收违法案件当事人名单、政府采购严重违法失信行为记录名单。</w:t>
      </w:r>
    </w:p>
    <w:p w14:paraId="37DC1358">
      <w:pPr>
        <w:keepNext w:val="0"/>
        <w:keepLines w:val="0"/>
        <w:pageBreakBefore w:val="0"/>
        <w:widowControl w:val="0"/>
        <w:kinsoku/>
        <w:wordWrap/>
        <w:overflowPunct/>
        <w:topLinePunct w:val="0"/>
        <w:autoSpaceDE/>
        <w:autoSpaceDN/>
        <w:bidi w:val="0"/>
        <w:adjustRightInd/>
        <w:spacing w:line="560" w:lineRule="exact"/>
        <w:ind w:firstLine="600" w:firstLineChars="200"/>
        <w:textAlignment w:val="auto"/>
        <w:outlineLvl w:val="9"/>
        <w:rPr>
          <w:rFonts w:hint="default" w:ascii="Times New Roman" w:hAnsi="Times New Roman" w:eastAsia="仿宋_GB2312" w:cs="Times New Roman"/>
          <w:color w:val="auto"/>
          <w:kern w:val="0"/>
          <w:sz w:val="30"/>
          <w:szCs w:val="30"/>
        </w:rPr>
      </w:pPr>
      <w:r>
        <w:rPr>
          <w:rFonts w:hint="default" w:ascii="Times New Roman" w:hAnsi="Times New Roman" w:eastAsia="仿宋_GB2312" w:cs="Times New Roman"/>
          <w:color w:val="auto"/>
          <w:kern w:val="0"/>
          <w:sz w:val="30"/>
          <w:szCs w:val="30"/>
        </w:rPr>
        <w:t>3</w:t>
      </w:r>
      <w:r>
        <w:rPr>
          <w:rFonts w:hint="eastAsia" w:eastAsia="仿宋_GB2312" w:cs="Times New Roman"/>
          <w:color w:val="auto"/>
          <w:kern w:val="0"/>
          <w:sz w:val="30"/>
          <w:szCs w:val="30"/>
          <w:lang w:val="en-US" w:eastAsia="zh-CN"/>
        </w:rPr>
        <w:t>.</w:t>
      </w:r>
      <w:r>
        <w:rPr>
          <w:rFonts w:hint="default" w:ascii="Times New Roman" w:hAnsi="Times New Roman" w:eastAsia="仿宋_GB2312" w:cs="Times New Roman"/>
          <w:color w:val="auto"/>
          <w:kern w:val="0"/>
          <w:sz w:val="30"/>
          <w:szCs w:val="30"/>
        </w:rPr>
        <w:t>我方与参加本次项目同一合同项下政府采购活动的其他供应商不存在单位负责人为同一人或者直接控股、管理关系。</w:t>
      </w:r>
    </w:p>
    <w:p w14:paraId="1D64CFE2">
      <w:pPr>
        <w:keepNext w:val="0"/>
        <w:keepLines w:val="0"/>
        <w:pageBreakBefore w:val="0"/>
        <w:widowControl w:val="0"/>
        <w:kinsoku/>
        <w:wordWrap/>
        <w:overflowPunct/>
        <w:topLinePunct w:val="0"/>
        <w:autoSpaceDE/>
        <w:autoSpaceDN/>
        <w:bidi w:val="0"/>
        <w:adjustRightInd/>
        <w:spacing w:line="560" w:lineRule="exact"/>
        <w:ind w:firstLine="600" w:firstLineChars="200"/>
        <w:textAlignment w:val="auto"/>
        <w:outlineLvl w:val="9"/>
        <w:rPr>
          <w:rFonts w:hint="default" w:ascii="Times New Roman" w:hAnsi="Times New Roman" w:eastAsia="仿宋_GB2312" w:cs="Times New Roman"/>
          <w:color w:val="auto"/>
          <w:kern w:val="0"/>
          <w:sz w:val="30"/>
          <w:szCs w:val="30"/>
        </w:rPr>
      </w:pPr>
      <w:r>
        <w:rPr>
          <w:rFonts w:hint="default" w:ascii="Times New Roman" w:hAnsi="Times New Roman" w:eastAsia="仿宋_GB2312" w:cs="Times New Roman"/>
          <w:color w:val="auto"/>
          <w:kern w:val="0"/>
          <w:sz w:val="30"/>
          <w:szCs w:val="30"/>
        </w:rPr>
        <w:t>4</w:t>
      </w:r>
      <w:r>
        <w:rPr>
          <w:rFonts w:hint="eastAsia" w:eastAsia="仿宋_GB2312" w:cs="Times New Roman"/>
          <w:color w:val="auto"/>
          <w:kern w:val="0"/>
          <w:sz w:val="30"/>
          <w:szCs w:val="30"/>
          <w:lang w:val="en-US" w:eastAsia="zh-CN"/>
        </w:rPr>
        <w:t>.</w:t>
      </w:r>
      <w:r>
        <w:rPr>
          <w:rFonts w:hint="default" w:ascii="Times New Roman" w:hAnsi="Times New Roman" w:eastAsia="仿宋_GB2312" w:cs="Times New Roman"/>
          <w:color w:val="auto"/>
          <w:kern w:val="0"/>
          <w:sz w:val="30"/>
          <w:szCs w:val="30"/>
        </w:rPr>
        <w:t>我方不属于公益一类事业单位。</w:t>
      </w:r>
    </w:p>
    <w:p w14:paraId="7FBC58D6">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jc w:val="left"/>
        <w:textAlignment w:val="auto"/>
        <w:outlineLvl w:val="9"/>
        <w:rPr>
          <w:rFonts w:hint="default" w:ascii="Times New Roman" w:hAnsi="Times New Roman" w:eastAsia="仿宋_GB2312" w:cs="Times New Roman"/>
          <w:color w:val="auto"/>
          <w:kern w:val="0"/>
          <w:sz w:val="30"/>
          <w:szCs w:val="30"/>
        </w:rPr>
      </w:pPr>
    </w:p>
    <w:p w14:paraId="47D19AEF">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jc w:val="left"/>
        <w:textAlignment w:val="auto"/>
        <w:outlineLvl w:val="9"/>
        <w:rPr>
          <w:rFonts w:hint="default" w:ascii="Times New Roman" w:hAnsi="Times New Roman" w:eastAsia="仿宋_GB2312" w:cs="Times New Roman"/>
          <w:color w:val="auto"/>
          <w:kern w:val="0"/>
          <w:sz w:val="30"/>
          <w:szCs w:val="30"/>
        </w:rPr>
      </w:pPr>
      <w:r>
        <w:rPr>
          <w:rFonts w:hint="default" w:ascii="Times New Roman" w:hAnsi="Times New Roman" w:eastAsia="仿宋_GB2312" w:cs="Times New Roman"/>
          <w:color w:val="auto"/>
          <w:kern w:val="0"/>
          <w:sz w:val="30"/>
          <w:szCs w:val="30"/>
        </w:rPr>
        <w:t>以上承诺如有虚假，</w:t>
      </w:r>
      <w:r>
        <w:rPr>
          <w:rFonts w:hint="default" w:ascii="Times New Roman" w:hAnsi="Times New Roman" w:eastAsia="仿宋_GB2312" w:cs="Times New Roman"/>
          <w:color w:val="auto"/>
          <w:sz w:val="30"/>
          <w:szCs w:val="30"/>
        </w:rPr>
        <w:t>愿接受取消</w:t>
      </w:r>
      <w:r>
        <w:rPr>
          <w:rFonts w:hint="default" w:ascii="Times New Roman" w:hAnsi="Times New Roman" w:eastAsia="仿宋_GB2312" w:cs="Times New Roman"/>
          <w:color w:val="auto"/>
          <w:kern w:val="0"/>
          <w:sz w:val="30"/>
          <w:szCs w:val="30"/>
        </w:rPr>
        <w:t>我方任何资格（投标/成交/签订合同）</w:t>
      </w:r>
      <w:r>
        <w:rPr>
          <w:rFonts w:hint="default" w:ascii="Times New Roman" w:hAnsi="Times New Roman" w:eastAsia="仿宋_GB2312" w:cs="Times New Roman"/>
          <w:color w:val="auto"/>
          <w:sz w:val="30"/>
          <w:szCs w:val="30"/>
        </w:rPr>
        <w:t>及其他任何形式的处理。</w:t>
      </w:r>
    </w:p>
    <w:p w14:paraId="1274508F">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jc w:val="left"/>
        <w:textAlignment w:val="auto"/>
        <w:outlineLvl w:val="9"/>
        <w:rPr>
          <w:rFonts w:hint="default" w:ascii="Times New Roman" w:hAnsi="Times New Roman" w:eastAsia="仿宋_GB2312" w:cs="Times New Roman"/>
          <w:color w:val="auto"/>
          <w:kern w:val="0"/>
          <w:sz w:val="30"/>
          <w:szCs w:val="30"/>
        </w:rPr>
      </w:pPr>
    </w:p>
    <w:p w14:paraId="52A19157">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jc w:val="left"/>
        <w:textAlignment w:val="auto"/>
        <w:outlineLvl w:val="9"/>
        <w:rPr>
          <w:rFonts w:hint="default" w:ascii="Times New Roman" w:hAnsi="Times New Roman" w:eastAsia="仿宋_GB2312" w:cs="Times New Roman"/>
          <w:color w:val="auto"/>
          <w:kern w:val="0"/>
          <w:sz w:val="30"/>
          <w:szCs w:val="30"/>
        </w:rPr>
      </w:pPr>
      <w:r>
        <w:rPr>
          <w:rFonts w:hint="default" w:ascii="Times New Roman" w:hAnsi="Times New Roman" w:eastAsia="仿宋_GB2312" w:cs="Times New Roman"/>
          <w:color w:val="auto"/>
          <w:sz w:val="30"/>
          <w:szCs w:val="30"/>
          <w:lang w:eastAsia="zh-CN"/>
        </w:rPr>
        <w:t>供应商</w:t>
      </w:r>
      <w:r>
        <w:rPr>
          <w:rFonts w:hint="default" w:ascii="Times New Roman" w:hAnsi="Times New Roman" w:eastAsia="仿宋_GB2312" w:cs="Times New Roman"/>
          <w:color w:val="auto"/>
          <w:sz w:val="30"/>
          <w:szCs w:val="30"/>
        </w:rPr>
        <w:t>全称（盖章）</w:t>
      </w:r>
      <w:r>
        <w:rPr>
          <w:rFonts w:hint="default" w:ascii="Times New Roman" w:hAnsi="Times New Roman" w:eastAsia="仿宋_GB2312" w:cs="Times New Roman"/>
          <w:color w:val="auto"/>
          <w:kern w:val="0"/>
          <w:sz w:val="30"/>
          <w:szCs w:val="30"/>
        </w:rPr>
        <w:t xml:space="preserve"> ：</w:t>
      </w:r>
    </w:p>
    <w:p w14:paraId="3F3CC6AF">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jc w:val="left"/>
        <w:textAlignment w:val="auto"/>
        <w:outlineLvl w:val="9"/>
        <w:rPr>
          <w:rFonts w:hint="default" w:ascii="Times New Roman" w:hAnsi="Times New Roman" w:eastAsia="仿宋_GB2312" w:cs="Times New Roman"/>
          <w:color w:val="auto"/>
          <w:kern w:val="0"/>
          <w:sz w:val="30"/>
          <w:szCs w:val="30"/>
        </w:rPr>
      </w:pPr>
      <w:r>
        <w:rPr>
          <w:rFonts w:hint="default" w:ascii="Times New Roman" w:hAnsi="Times New Roman" w:eastAsia="仿宋_GB2312" w:cs="Times New Roman"/>
          <w:color w:val="auto"/>
          <w:kern w:val="0"/>
          <w:sz w:val="30"/>
          <w:szCs w:val="30"/>
        </w:rPr>
        <w:t>法定代表人或其授权代表（签字或盖章）：</w:t>
      </w:r>
    </w:p>
    <w:p w14:paraId="05A0F150">
      <w:pPr>
        <w:pStyle w:val="7"/>
        <w:keepNext w:val="0"/>
        <w:keepLines w:val="0"/>
        <w:pageBreakBefore w:val="0"/>
        <w:widowControl w:val="0"/>
        <w:kinsoku/>
        <w:wordWrap/>
        <w:overflowPunct/>
        <w:topLinePunct w:val="0"/>
        <w:autoSpaceDE/>
        <w:autoSpaceDN/>
        <w:bidi w:val="0"/>
        <w:adjustRightInd/>
        <w:spacing w:after="0" w:line="560" w:lineRule="exact"/>
        <w:ind w:left="0" w:leftChars="0" w:firstLine="600" w:firstLineChars="200"/>
        <w:textAlignment w:val="auto"/>
        <w:outlineLvl w:val="9"/>
        <w:rPr>
          <w:rFonts w:hint="default" w:ascii="Times New Roman" w:hAnsi="Times New Roman" w:eastAsia="仿宋_GB2312" w:cs="Times New Roman"/>
          <w:color w:val="auto"/>
          <w:kern w:val="0"/>
          <w:sz w:val="30"/>
          <w:szCs w:val="30"/>
        </w:rPr>
      </w:pPr>
      <w:r>
        <w:rPr>
          <w:rFonts w:hint="default" w:ascii="Times New Roman" w:hAnsi="Times New Roman" w:eastAsia="仿宋_GB2312" w:cs="Times New Roman"/>
          <w:color w:val="auto"/>
          <w:kern w:val="0"/>
          <w:sz w:val="30"/>
          <w:szCs w:val="30"/>
        </w:rPr>
        <w:t>日期：     年    月   日</w:t>
      </w:r>
    </w:p>
    <w:p w14:paraId="19402120">
      <w:pPr>
        <w:keepNext w:val="0"/>
        <w:keepLines w:val="0"/>
        <w:pageBreakBefore w:val="0"/>
        <w:widowControl w:val="0"/>
        <w:kinsoku/>
        <w:wordWrap/>
        <w:overflowPunct/>
        <w:topLinePunct w:val="0"/>
        <w:autoSpaceDE/>
        <w:autoSpaceDN/>
        <w:bidi w:val="0"/>
        <w:adjustRightInd/>
        <w:snapToGrid/>
        <w:spacing w:line="560" w:lineRule="exact"/>
        <w:ind w:firstLine="0" w:firstLineChars="0"/>
        <w:jc w:val="left"/>
        <w:textAlignment w:val="auto"/>
        <w:rPr>
          <w:rFonts w:hint="default" w:ascii="Times New Roman" w:hAnsi="Times New Roman" w:eastAsia="仿宋_GB2312" w:cs="Times New Roman"/>
          <w:color w:val="auto"/>
          <w:kern w:val="2"/>
          <w:sz w:val="30"/>
          <w:szCs w:val="30"/>
          <w:highlight w:val="none"/>
          <w:lang w:val="en-US" w:eastAsia="zh-CN"/>
        </w:rPr>
      </w:pPr>
      <w:r>
        <w:rPr>
          <w:rFonts w:hint="default" w:ascii="Times New Roman" w:hAnsi="Times New Roman" w:eastAsia="仿宋_GB2312" w:cs="Times New Roman"/>
          <w:b/>
          <w:color w:val="auto"/>
          <w:kern w:val="0"/>
          <w:sz w:val="30"/>
          <w:szCs w:val="30"/>
        </w:rPr>
        <w:br w:type="page"/>
      </w:r>
      <w:bookmarkEnd w:id="1"/>
      <w:r>
        <w:rPr>
          <w:rFonts w:hint="default" w:ascii="Times New Roman" w:hAnsi="Times New Roman" w:eastAsia="仿宋_GB2312" w:cs="Times New Roman"/>
          <w:color w:val="auto"/>
          <w:kern w:val="2"/>
          <w:sz w:val="30"/>
          <w:szCs w:val="30"/>
          <w:highlight w:val="none"/>
          <w:lang w:eastAsia="zh-CN"/>
        </w:rPr>
        <w:t>附件</w:t>
      </w:r>
      <w:r>
        <w:rPr>
          <w:rFonts w:hint="default" w:ascii="Times New Roman" w:hAnsi="Times New Roman" w:eastAsia="仿宋_GB2312" w:cs="Times New Roman"/>
          <w:color w:val="auto"/>
          <w:kern w:val="2"/>
          <w:sz w:val="30"/>
          <w:szCs w:val="30"/>
          <w:highlight w:val="none"/>
          <w:lang w:val="en-US" w:eastAsia="zh-CN"/>
        </w:rPr>
        <w:t>3</w:t>
      </w:r>
    </w:p>
    <w:p w14:paraId="672E78BF">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default" w:ascii="Times New Roman" w:hAnsi="Times New Roman" w:eastAsia="方正小标宋简体" w:cs="Times New Roman"/>
          <w:b w:val="0"/>
          <w:bCs w:val="0"/>
          <w:color w:val="auto"/>
          <w:sz w:val="36"/>
          <w:szCs w:val="36"/>
        </w:rPr>
      </w:pPr>
      <w:r>
        <w:rPr>
          <w:rFonts w:hint="default" w:ascii="Times New Roman" w:hAnsi="Times New Roman" w:eastAsia="方正小标宋简体" w:cs="Times New Roman"/>
          <w:b w:val="0"/>
          <w:bCs w:val="0"/>
          <w:color w:val="auto"/>
          <w:sz w:val="36"/>
          <w:szCs w:val="36"/>
        </w:rPr>
        <w:t>法定代表人授权书</w:t>
      </w:r>
    </w:p>
    <w:p w14:paraId="394D8568">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default" w:ascii="Times New Roman" w:hAnsi="Times New Roman" w:eastAsia="仿宋_GB2312" w:cs="Times New Roman"/>
          <w:color w:val="auto"/>
          <w:sz w:val="30"/>
          <w:szCs w:val="30"/>
          <w:lang w:eastAsia="zh-CN"/>
        </w:rPr>
      </w:pPr>
    </w:p>
    <w:p w14:paraId="30D3A500">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default" w:ascii="Times New Roman" w:hAnsi="Times New Roman" w:eastAsia="仿宋_GB2312" w:cs="Times New Roman"/>
          <w:color w:val="auto"/>
          <w:sz w:val="30"/>
          <w:szCs w:val="30"/>
          <w:u w:val="single"/>
        </w:rPr>
      </w:pPr>
      <w:r>
        <w:rPr>
          <w:rFonts w:hint="default" w:ascii="Times New Roman" w:hAnsi="Times New Roman" w:eastAsia="仿宋_GB2312" w:cs="Times New Roman"/>
          <w:color w:val="auto"/>
          <w:sz w:val="30"/>
          <w:szCs w:val="30"/>
          <w:lang w:eastAsia="zh-CN"/>
        </w:rPr>
        <w:t>东莞市市政园林管理中心</w:t>
      </w:r>
      <w:r>
        <w:rPr>
          <w:rFonts w:hint="default" w:ascii="Times New Roman" w:hAnsi="Times New Roman" w:eastAsia="仿宋_GB2312" w:cs="Times New Roman"/>
          <w:color w:val="auto"/>
          <w:sz w:val="30"/>
          <w:szCs w:val="30"/>
        </w:rPr>
        <w:t>：</w:t>
      </w:r>
    </w:p>
    <w:p w14:paraId="769E7F2F">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outlineLvl w:val="9"/>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u w:val="single"/>
          <w:lang w:val="en-US" w:eastAsia="zh-CN"/>
        </w:rPr>
        <w:t xml:space="preserve">           </w:t>
      </w:r>
      <w:r>
        <w:rPr>
          <w:rFonts w:hint="default" w:ascii="Times New Roman" w:hAnsi="Times New Roman" w:eastAsia="仿宋_GB2312" w:cs="Times New Roman"/>
          <w:color w:val="auto"/>
          <w:sz w:val="30"/>
          <w:szCs w:val="30"/>
        </w:rPr>
        <w:t>（</w:t>
      </w:r>
      <w:r>
        <w:rPr>
          <w:rFonts w:hint="default" w:ascii="Times New Roman" w:hAnsi="Times New Roman" w:eastAsia="仿宋_GB2312" w:cs="Times New Roman"/>
          <w:color w:val="auto"/>
          <w:sz w:val="30"/>
          <w:szCs w:val="30"/>
          <w:lang w:eastAsia="zh-CN"/>
        </w:rPr>
        <w:t>供应商</w:t>
      </w:r>
      <w:r>
        <w:rPr>
          <w:rFonts w:hint="default" w:ascii="Times New Roman" w:hAnsi="Times New Roman" w:eastAsia="仿宋_GB2312" w:cs="Times New Roman"/>
          <w:color w:val="auto"/>
          <w:sz w:val="30"/>
          <w:szCs w:val="30"/>
        </w:rPr>
        <w:t>全称）法定代表人</w:t>
      </w:r>
      <w:r>
        <w:rPr>
          <w:rFonts w:hint="default" w:ascii="Times New Roman" w:hAnsi="Times New Roman" w:eastAsia="仿宋_GB2312" w:cs="Times New Roman"/>
          <w:color w:val="auto"/>
          <w:sz w:val="30"/>
          <w:szCs w:val="30"/>
          <w:u w:val="single"/>
          <w:lang w:val="en-US" w:eastAsia="zh-CN"/>
        </w:rPr>
        <w:t xml:space="preserve">      </w:t>
      </w:r>
      <w:r>
        <w:rPr>
          <w:rFonts w:hint="default" w:ascii="Times New Roman" w:hAnsi="Times New Roman" w:eastAsia="仿宋_GB2312" w:cs="Times New Roman"/>
          <w:color w:val="auto"/>
          <w:sz w:val="30"/>
          <w:szCs w:val="30"/>
        </w:rPr>
        <w:t>授权</w:t>
      </w:r>
      <w:r>
        <w:rPr>
          <w:rFonts w:hint="default" w:ascii="Times New Roman" w:hAnsi="Times New Roman" w:eastAsia="仿宋_GB2312" w:cs="Times New Roman"/>
          <w:color w:val="auto"/>
          <w:sz w:val="30"/>
          <w:szCs w:val="30"/>
          <w:u w:val="single"/>
          <w:lang w:val="en-US" w:eastAsia="zh-CN"/>
        </w:rPr>
        <w:t xml:space="preserve">       </w:t>
      </w:r>
      <w:r>
        <w:rPr>
          <w:rFonts w:hint="default" w:ascii="Times New Roman" w:hAnsi="Times New Roman" w:eastAsia="仿宋_GB2312" w:cs="Times New Roman"/>
          <w:color w:val="auto"/>
          <w:sz w:val="30"/>
          <w:szCs w:val="30"/>
        </w:rPr>
        <w:t>（全权代表姓名）为全权代表，参加贵</w:t>
      </w:r>
      <w:r>
        <w:rPr>
          <w:rFonts w:hint="default" w:ascii="Times New Roman" w:hAnsi="Times New Roman" w:eastAsia="仿宋_GB2312" w:cs="Times New Roman"/>
          <w:color w:val="auto"/>
          <w:sz w:val="30"/>
          <w:szCs w:val="30"/>
          <w:lang w:eastAsia="zh-CN"/>
        </w:rPr>
        <w:t>单位</w:t>
      </w:r>
      <w:r>
        <w:rPr>
          <w:rFonts w:hint="default" w:ascii="Times New Roman" w:hAnsi="Times New Roman" w:eastAsia="仿宋_GB2312" w:cs="Times New Roman"/>
          <w:color w:val="auto"/>
          <w:sz w:val="30"/>
          <w:szCs w:val="30"/>
        </w:rPr>
        <w:t>组织的</w:t>
      </w:r>
      <w:r>
        <w:rPr>
          <w:rFonts w:hint="default" w:ascii="Times New Roman" w:hAnsi="Times New Roman" w:eastAsia="仿宋_GB2312" w:cs="Times New Roman"/>
          <w:color w:val="auto"/>
          <w:sz w:val="30"/>
          <w:szCs w:val="30"/>
          <w:u w:val="single"/>
        </w:rPr>
        <w:t xml:space="preserve">  </w:t>
      </w:r>
      <w:r>
        <w:rPr>
          <w:rFonts w:hint="default" w:ascii="Times New Roman" w:hAnsi="Times New Roman" w:eastAsia="仿宋_GB2312" w:cs="Times New Roman"/>
          <w:color w:val="auto"/>
          <w:sz w:val="30"/>
          <w:szCs w:val="30"/>
          <w:u w:val="single"/>
          <w:lang w:eastAsia="zh-CN"/>
        </w:rPr>
        <w:t>市行政中心南广场改造提升监理服务项目</w:t>
      </w:r>
      <w:r>
        <w:rPr>
          <w:rFonts w:hint="default" w:ascii="Times New Roman" w:hAnsi="Times New Roman" w:eastAsia="仿宋_GB2312" w:cs="Times New Roman"/>
          <w:color w:val="auto"/>
          <w:sz w:val="30"/>
          <w:szCs w:val="30"/>
          <w:u w:val="single"/>
          <w:lang w:val="en-US" w:eastAsia="zh-CN"/>
        </w:rPr>
        <w:t>（2026年）</w:t>
      </w:r>
      <w:r>
        <w:rPr>
          <w:rFonts w:hint="default" w:ascii="Times New Roman" w:hAnsi="Times New Roman" w:eastAsia="仿宋_GB2312" w:cs="Times New Roman"/>
          <w:color w:val="auto"/>
          <w:sz w:val="30"/>
          <w:szCs w:val="30"/>
          <w:u w:val="single"/>
        </w:rPr>
        <w:t xml:space="preserve">  </w:t>
      </w:r>
      <w:r>
        <w:rPr>
          <w:rFonts w:hint="default" w:ascii="Times New Roman" w:hAnsi="Times New Roman" w:eastAsia="仿宋_GB2312" w:cs="Times New Roman"/>
          <w:color w:val="auto"/>
          <w:sz w:val="30"/>
          <w:szCs w:val="30"/>
        </w:rPr>
        <w:t>的</w:t>
      </w:r>
      <w:r>
        <w:rPr>
          <w:rFonts w:hint="default" w:ascii="Times New Roman" w:hAnsi="Times New Roman" w:eastAsia="仿宋_GB2312" w:cs="Times New Roman"/>
          <w:color w:val="auto"/>
          <w:sz w:val="30"/>
          <w:szCs w:val="30"/>
          <w:lang w:eastAsia="zh-CN"/>
        </w:rPr>
        <w:t>采购</w:t>
      </w:r>
      <w:r>
        <w:rPr>
          <w:rFonts w:hint="default" w:ascii="Times New Roman" w:hAnsi="Times New Roman" w:eastAsia="仿宋_GB2312" w:cs="Times New Roman"/>
          <w:color w:val="auto"/>
          <w:sz w:val="30"/>
          <w:szCs w:val="30"/>
        </w:rPr>
        <w:t>活动，全权代表我方处理</w:t>
      </w:r>
      <w:r>
        <w:rPr>
          <w:rFonts w:hint="default" w:ascii="Times New Roman" w:hAnsi="Times New Roman" w:eastAsia="仿宋_GB2312" w:cs="Times New Roman"/>
          <w:color w:val="auto"/>
          <w:sz w:val="30"/>
          <w:szCs w:val="30"/>
          <w:lang w:eastAsia="zh-CN"/>
        </w:rPr>
        <w:t>采购</w:t>
      </w:r>
      <w:r>
        <w:rPr>
          <w:rFonts w:hint="default" w:ascii="Times New Roman" w:hAnsi="Times New Roman" w:eastAsia="仿宋_GB2312" w:cs="Times New Roman"/>
          <w:color w:val="auto"/>
          <w:sz w:val="30"/>
          <w:szCs w:val="30"/>
        </w:rPr>
        <w:t>活动中的一切事宜。</w:t>
      </w:r>
    </w:p>
    <w:p w14:paraId="7CA509B6">
      <w:pPr>
        <w:keepNext w:val="0"/>
        <w:keepLines w:val="0"/>
        <w:pageBreakBefore w:val="0"/>
        <w:widowControl w:val="0"/>
        <w:kinsoku/>
        <w:wordWrap/>
        <w:overflowPunct/>
        <w:topLinePunct w:val="0"/>
        <w:autoSpaceDE/>
        <w:autoSpaceDN/>
        <w:bidi w:val="0"/>
        <w:adjustRightInd/>
        <w:snapToGrid/>
        <w:spacing w:line="560" w:lineRule="exact"/>
        <w:ind w:firstLine="2955"/>
        <w:textAlignment w:val="auto"/>
        <w:outlineLvl w:val="9"/>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 xml:space="preserve">          </w:t>
      </w:r>
    </w:p>
    <w:p w14:paraId="16F418AD">
      <w:pPr>
        <w:keepNext w:val="0"/>
        <w:keepLines w:val="0"/>
        <w:pageBreakBefore w:val="0"/>
        <w:widowControl w:val="0"/>
        <w:kinsoku/>
        <w:wordWrap/>
        <w:overflowPunct/>
        <w:topLinePunct w:val="0"/>
        <w:autoSpaceDE/>
        <w:autoSpaceDN/>
        <w:bidi w:val="0"/>
        <w:adjustRightInd/>
        <w:snapToGrid/>
        <w:spacing w:line="560" w:lineRule="exact"/>
        <w:ind w:left="0" w:leftChars="0" w:firstLine="4008" w:firstLineChars="1336"/>
        <w:textAlignment w:val="auto"/>
        <w:outlineLvl w:val="9"/>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法定代表人</w:t>
      </w:r>
      <w:r>
        <w:rPr>
          <w:rFonts w:hint="default" w:ascii="Times New Roman" w:hAnsi="Times New Roman" w:eastAsia="仿宋_GB2312" w:cs="Times New Roman"/>
          <w:color w:val="auto"/>
          <w:kern w:val="0"/>
          <w:sz w:val="30"/>
          <w:szCs w:val="30"/>
        </w:rPr>
        <w:t>（签字或盖章）</w:t>
      </w:r>
      <w:r>
        <w:rPr>
          <w:rFonts w:hint="default" w:ascii="Times New Roman" w:hAnsi="Times New Roman" w:eastAsia="仿宋_GB2312" w:cs="Times New Roman"/>
          <w:color w:val="auto"/>
          <w:sz w:val="30"/>
          <w:szCs w:val="30"/>
        </w:rPr>
        <w:t>：</w:t>
      </w:r>
    </w:p>
    <w:p w14:paraId="7E4F6F4F">
      <w:pPr>
        <w:keepNext w:val="0"/>
        <w:keepLines w:val="0"/>
        <w:pageBreakBefore w:val="0"/>
        <w:widowControl w:val="0"/>
        <w:kinsoku/>
        <w:wordWrap/>
        <w:overflowPunct/>
        <w:topLinePunct w:val="0"/>
        <w:autoSpaceDE/>
        <w:autoSpaceDN/>
        <w:bidi w:val="0"/>
        <w:adjustRightInd/>
        <w:snapToGrid/>
        <w:spacing w:line="560" w:lineRule="exact"/>
        <w:ind w:left="0" w:leftChars="0" w:firstLine="4008" w:firstLineChars="1336"/>
        <w:textAlignment w:val="auto"/>
        <w:outlineLvl w:val="9"/>
        <w:rPr>
          <w:rFonts w:hint="default" w:ascii="Times New Roman" w:hAnsi="Times New Roman" w:eastAsia="仿宋_GB2312" w:cs="Times New Roman"/>
          <w:color w:val="auto"/>
          <w:sz w:val="30"/>
          <w:szCs w:val="30"/>
          <w:lang w:val="en-US" w:eastAsia="zh-CN"/>
        </w:rPr>
      </w:pPr>
      <w:r>
        <w:rPr>
          <w:rFonts w:hint="default" w:ascii="Times New Roman" w:hAnsi="Times New Roman" w:eastAsia="仿宋_GB2312" w:cs="Times New Roman"/>
          <w:color w:val="auto"/>
          <w:sz w:val="30"/>
          <w:szCs w:val="30"/>
          <w:lang w:eastAsia="zh-CN"/>
        </w:rPr>
        <w:t>供应商</w:t>
      </w:r>
      <w:r>
        <w:rPr>
          <w:rFonts w:hint="default" w:ascii="Times New Roman" w:hAnsi="Times New Roman" w:eastAsia="仿宋_GB2312" w:cs="Times New Roman"/>
          <w:color w:val="auto"/>
          <w:sz w:val="30"/>
          <w:szCs w:val="30"/>
        </w:rPr>
        <w:t>全称（公章）：</w:t>
      </w:r>
    </w:p>
    <w:p w14:paraId="62556526">
      <w:pPr>
        <w:keepNext w:val="0"/>
        <w:keepLines w:val="0"/>
        <w:pageBreakBefore w:val="0"/>
        <w:widowControl w:val="0"/>
        <w:kinsoku/>
        <w:wordWrap/>
        <w:overflowPunct/>
        <w:topLinePunct w:val="0"/>
        <w:autoSpaceDE/>
        <w:autoSpaceDN/>
        <w:bidi w:val="0"/>
        <w:adjustRightInd/>
        <w:snapToGrid/>
        <w:spacing w:line="560" w:lineRule="exact"/>
        <w:ind w:left="0" w:leftChars="0" w:firstLine="4008" w:firstLineChars="1336"/>
        <w:textAlignment w:val="auto"/>
        <w:outlineLvl w:val="9"/>
        <w:rPr>
          <w:rFonts w:hint="default" w:ascii="Times New Roman" w:hAnsi="Times New Roman" w:eastAsia="仿宋_GB2312" w:cs="Times New Roman"/>
          <w:color w:val="auto"/>
          <w:sz w:val="30"/>
          <w:szCs w:val="30"/>
          <w:lang w:val="en-US" w:eastAsia="zh-CN"/>
        </w:rPr>
      </w:pPr>
      <w:r>
        <w:rPr>
          <w:rFonts w:hint="default" w:ascii="Times New Roman" w:hAnsi="Times New Roman" w:eastAsia="仿宋_GB2312" w:cs="Times New Roman"/>
          <w:color w:val="auto"/>
          <w:sz w:val="30"/>
          <w:szCs w:val="30"/>
        </w:rPr>
        <w:t>日   期：</w:t>
      </w:r>
      <w:r>
        <w:rPr>
          <w:rFonts w:hint="default" w:ascii="Times New Roman" w:hAnsi="Times New Roman" w:eastAsia="仿宋_GB2312" w:cs="Times New Roman"/>
          <w:color w:val="auto"/>
          <w:sz w:val="30"/>
          <w:szCs w:val="30"/>
          <w:lang w:val="en-US" w:eastAsia="zh-CN"/>
        </w:rPr>
        <w:t xml:space="preserve">   年    月    日</w:t>
      </w:r>
    </w:p>
    <w:p w14:paraId="1EB3FB33">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default" w:ascii="Times New Roman" w:hAnsi="Times New Roman" w:eastAsia="仿宋_GB2312" w:cs="Times New Roman"/>
          <w:color w:val="auto"/>
          <w:sz w:val="30"/>
          <w:szCs w:val="30"/>
        </w:rPr>
      </w:pPr>
    </w:p>
    <w:p w14:paraId="10B6C93D">
      <w:pPr>
        <w:keepNext w:val="0"/>
        <w:keepLines w:val="0"/>
        <w:pageBreakBefore w:val="0"/>
        <w:widowControl w:val="0"/>
        <w:kinsoku/>
        <w:wordWrap/>
        <w:overflowPunct/>
        <w:topLinePunct w:val="0"/>
        <w:autoSpaceDE/>
        <w:autoSpaceDN/>
        <w:bidi w:val="0"/>
        <w:adjustRightInd/>
        <w:snapToGrid/>
        <w:spacing w:line="560" w:lineRule="exact"/>
        <w:ind w:firstLine="738" w:firstLineChars="245"/>
        <w:textAlignment w:val="auto"/>
        <w:outlineLvl w:val="9"/>
        <w:rPr>
          <w:rFonts w:hint="default" w:ascii="Times New Roman" w:hAnsi="Times New Roman" w:eastAsia="仿宋_GB2312" w:cs="Times New Roman"/>
          <w:b/>
          <w:bCs/>
          <w:color w:val="auto"/>
          <w:sz w:val="30"/>
          <w:szCs w:val="30"/>
        </w:rPr>
      </w:pPr>
    </w:p>
    <w:p w14:paraId="56BB78D3">
      <w:pPr>
        <w:keepNext w:val="0"/>
        <w:keepLines w:val="0"/>
        <w:pageBreakBefore w:val="0"/>
        <w:widowControl w:val="0"/>
        <w:kinsoku/>
        <w:wordWrap/>
        <w:overflowPunct/>
        <w:topLinePunct w:val="0"/>
        <w:autoSpaceDE/>
        <w:autoSpaceDN/>
        <w:bidi w:val="0"/>
        <w:adjustRightInd/>
        <w:snapToGrid/>
        <w:spacing w:line="560" w:lineRule="exact"/>
        <w:ind w:firstLine="738" w:firstLineChars="245"/>
        <w:textAlignment w:val="auto"/>
        <w:outlineLvl w:val="9"/>
        <w:rPr>
          <w:rFonts w:hint="default" w:ascii="Times New Roman" w:hAnsi="Times New Roman" w:eastAsia="仿宋_GB2312" w:cs="Times New Roman"/>
          <w:b/>
          <w:bCs/>
          <w:color w:val="auto"/>
          <w:sz w:val="30"/>
          <w:szCs w:val="30"/>
        </w:rPr>
      </w:pPr>
      <w:r>
        <w:rPr>
          <w:rFonts w:hint="default" w:ascii="Times New Roman" w:hAnsi="Times New Roman" w:eastAsia="仿宋_GB2312" w:cs="Times New Roman"/>
          <w:b/>
          <w:bCs/>
          <w:color w:val="auto"/>
          <w:sz w:val="30"/>
          <w:szCs w:val="30"/>
        </w:rPr>
        <w:t>附：</w:t>
      </w:r>
    </w:p>
    <w:p w14:paraId="27CBD6A8">
      <w:pPr>
        <w:keepNext w:val="0"/>
        <w:keepLines w:val="0"/>
        <w:pageBreakBefore w:val="0"/>
        <w:widowControl w:val="0"/>
        <w:kinsoku/>
        <w:wordWrap/>
        <w:overflowPunct/>
        <w:topLinePunct w:val="0"/>
        <w:autoSpaceDE/>
        <w:autoSpaceDN/>
        <w:bidi w:val="0"/>
        <w:adjustRightInd/>
        <w:snapToGrid/>
        <w:spacing w:line="560" w:lineRule="exact"/>
        <w:ind w:firstLine="1332" w:firstLineChars="444"/>
        <w:textAlignment w:val="auto"/>
        <w:outlineLvl w:val="9"/>
        <w:rPr>
          <w:rFonts w:hint="default" w:ascii="Times New Roman" w:hAnsi="Times New Roman" w:eastAsia="仿宋_GB2312" w:cs="Times New Roman"/>
          <w:b/>
          <w:bCs/>
          <w:color w:val="auto"/>
          <w:sz w:val="30"/>
          <w:szCs w:val="30"/>
        </w:rPr>
      </w:pPr>
      <w:r>
        <w:rPr>
          <w:rFonts w:hint="default" w:ascii="Times New Roman" w:hAnsi="Times New Roman" w:eastAsia="仿宋_GB2312" w:cs="Times New Roman"/>
          <w:color w:val="auto"/>
          <w:sz w:val="30"/>
          <w:szCs w:val="30"/>
        </w:rPr>
        <w:t xml:space="preserve">授权代表姓名：      </w:t>
      </w:r>
    </w:p>
    <w:p w14:paraId="03980BB8">
      <w:pPr>
        <w:keepNext w:val="0"/>
        <w:keepLines w:val="0"/>
        <w:pageBreakBefore w:val="0"/>
        <w:widowControl w:val="0"/>
        <w:kinsoku/>
        <w:wordWrap/>
        <w:overflowPunct/>
        <w:topLinePunct w:val="0"/>
        <w:autoSpaceDE/>
        <w:autoSpaceDN/>
        <w:bidi w:val="0"/>
        <w:adjustRightInd/>
        <w:snapToGrid/>
        <w:spacing w:line="560" w:lineRule="exact"/>
        <w:ind w:firstLine="1332" w:firstLineChars="444"/>
        <w:textAlignment w:val="auto"/>
        <w:outlineLvl w:val="9"/>
        <w:rPr>
          <w:rFonts w:hint="default" w:ascii="Times New Roman" w:hAnsi="Times New Roman" w:eastAsia="仿宋_GB2312" w:cs="Times New Roman"/>
          <w:b/>
          <w:bCs/>
          <w:color w:val="auto"/>
          <w:sz w:val="30"/>
          <w:szCs w:val="30"/>
          <w:lang w:val="en-US" w:eastAsia="zh-CN"/>
        </w:rPr>
      </w:pPr>
      <w:r>
        <w:rPr>
          <w:rFonts w:hint="default" w:ascii="Times New Roman" w:hAnsi="Times New Roman" w:eastAsia="仿宋_GB2312" w:cs="Times New Roman"/>
          <w:color w:val="auto"/>
          <w:sz w:val="30"/>
          <w:szCs w:val="30"/>
        </w:rPr>
        <w:t>职务：</w:t>
      </w:r>
    </w:p>
    <w:p w14:paraId="6440C42A">
      <w:pPr>
        <w:keepNext w:val="0"/>
        <w:keepLines w:val="0"/>
        <w:pageBreakBefore w:val="0"/>
        <w:widowControl w:val="0"/>
        <w:kinsoku/>
        <w:wordWrap/>
        <w:overflowPunct/>
        <w:topLinePunct w:val="0"/>
        <w:autoSpaceDE/>
        <w:autoSpaceDN/>
        <w:bidi w:val="0"/>
        <w:adjustRightInd/>
        <w:snapToGrid/>
        <w:spacing w:line="560" w:lineRule="exact"/>
        <w:ind w:firstLine="1332" w:firstLineChars="444"/>
        <w:textAlignment w:val="auto"/>
        <w:outlineLvl w:val="9"/>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详细通讯地址：</w:t>
      </w:r>
    </w:p>
    <w:p w14:paraId="44E9B221">
      <w:pPr>
        <w:keepNext w:val="0"/>
        <w:keepLines w:val="0"/>
        <w:pageBreakBefore w:val="0"/>
        <w:widowControl w:val="0"/>
        <w:kinsoku/>
        <w:wordWrap/>
        <w:overflowPunct/>
        <w:topLinePunct w:val="0"/>
        <w:autoSpaceDE/>
        <w:autoSpaceDN/>
        <w:bidi w:val="0"/>
        <w:adjustRightInd/>
        <w:snapToGrid/>
        <w:spacing w:line="560" w:lineRule="exact"/>
        <w:ind w:firstLine="1332" w:firstLineChars="444"/>
        <w:textAlignment w:val="auto"/>
        <w:outlineLvl w:val="9"/>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电话：</w:t>
      </w:r>
    </w:p>
    <w:p w14:paraId="04BF1977">
      <w:pPr>
        <w:keepNext w:val="0"/>
        <w:keepLines w:val="0"/>
        <w:pageBreakBefore w:val="0"/>
        <w:widowControl w:val="0"/>
        <w:kinsoku/>
        <w:wordWrap/>
        <w:overflowPunct/>
        <w:topLinePunct w:val="0"/>
        <w:autoSpaceDE/>
        <w:autoSpaceDN/>
        <w:bidi w:val="0"/>
        <w:adjustRightInd/>
        <w:snapToGrid/>
        <w:spacing w:line="560" w:lineRule="exact"/>
        <w:ind w:firstLine="1332" w:firstLineChars="444"/>
        <w:textAlignment w:val="auto"/>
        <w:outlineLvl w:val="9"/>
        <w:rPr>
          <w:rFonts w:hint="default" w:ascii="Times New Roman" w:hAnsi="Times New Roman" w:eastAsia="仿宋_GB2312" w:cs="Times New Roman"/>
          <w:color w:val="auto"/>
          <w:sz w:val="30"/>
          <w:szCs w:val="30"/>
          <w:lang w:eastAsia="zh-CN"/>
        </w:rPr>
      </w:pPr>
      <w:r>
        <w:rPr>
          <w:rFonts w:hint="default" w:ascii="Times New Roman" w:hAnsi="Times New Roman" w:eastAsia="仿宋_GB2312" w:cs="Times New Roman"/>
          <w:color w:val="auto"/>
          <w:sz w:val="30"/>
          <w:szCs w:val="30"/>
          <w:lang w:eastAsia="zh-CN"/>
        </w:rPr>
        <w:t>法定代表人及授权代表身份证（正反面）</w:t>
      </w:r>
    </w:p>
    <w:p w14:paraId="7EF6F44B">
      <w:pPr>
        <w:keepNext w:val="0"/>
        <w:keepLines w:val="0"/>
        <w:pageBreakBefore w:val="0"/>
        <w:widowControl w:val="0"/>
        <w:kinsoku/>
        <w:wordWrap/>
        <w:overflowPunct/>
        <w:topLinePunct w:val="0"/>
        <w:autoSpaceDE/>
        <w:autoSpaceDN/>
        <w:bidi w:val="0"/>
        <w:adjustRightInd/>
        <w:snapToGrid/>
        <w:spacing w:line="560" w:lineRule="exact"/>
        <w:ind w:firstLine="1332" w:firstLineChars="444"/>
        <w:textAlignment w:val="auto"/>
        <w:outlineLvl w:val="9"/>
        <w:rPr>
          <w:rFonts w:hint="default" w:ascii="Times New Roman" w:hAnsi="Times New Roman" w:eastAsia="仿宋_GB2312" w:cs="Times New Roman"/>
          <w:color w:val="auto"/>
          <w:sz w:val="30"/>
          <w:szCs w:val="30"/>
        </w:rPr>
      </w:pPr>
    </w:p>
    <w:p w14:paraId="15B771AD">
      <w:pPr>
        <w:keepNext w:val="0"/>
        <w:keepLines w:val="0"/>
        <w:pageBreakBefore w:val="0"/>
        <w:widowControl w:val="0"/>
        <w:kinsoku/>
        <w:wordWrap/>
        <w:overflowPunct/>
        <w:topLinePunct w:val="0"/>
        <w:autoSpaceDE/>
        <w:autoSpaceDN/>
        <w:bidi w:val="0"/>
        <w:adjustRightInd/>
        <w:snapToGrid/>
        <w:spacing w:line="560" w:lineRule="exact"/>
        <w:ind w:firstLine="1332" w:firstLineChars="444"/>
        <w:textAlignment w:val="auto"/>
        <w:outlineLvl w:val="9"/>
        <w:rPr>
          <w:rFonts w:hint="default" w:ascii="Times New Roman" w:hAnsi="Times New Roman" w:eastAsia="仿宋_GB2312" w:cs="Times New Roman"/>
          <w:color w:val="auto"/>
          <w:sz w:val="30"/>
          <w:szCs w:val="30"/>
        </w:rPr>
      </w:pPr>
    </w:p>
    <w:p w14:paraId="0666C9EA">
      <w:pPr>
        <w:keepNext w:val="0"/>
        <w:keepLines w:val="0"/>
        <w:pageBreakBefore w:val="0"/>
        <w:widowControl w:val="0"/>
        <w:kinsoku/>
        <w:wordWrap/>
        <w:overflowPunct/>
        <w:topLinePunct w:val="0"/>
        <w:autoSpaceDE/>
        <w:autoSpaceDN/>
        <w:bidi w:val="0"/>
        <w:adjustRightInd/>
        <w:snapToGrid/>
        <w:spacing w:line="560" w:lineRule="exact"/>
        <w:ind w:firstLine="1420" w:firstLineChars="444"/>
        <w:textAlignment w:val="auto"/>
        <w:outlineLvl w:val="9"/>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2"/>
          <w:szCs w:val="32"/>
        </w:rPr>
        <mc:AlternateContent>
          <mc:Choice Requires="wps">
            <w:drawing>
              <wp:anchor distT="0" distB="0" distL="114300" distR="114300" simplePos="0" relativeHeight="251659264" behindDoc="0" locked="0" layoutInCell="1" allowOverlap="1">
                <wp:simplePos x="0" y="0"/>
                <wp:positionH relativeFrom="column">
                  <wp:posOffset>205105</wp:posOffset>
                </wp:positionH>
                <wp:positionV relativeFrom="paragraph">
                  <wp:posOffset>33020</wp:posOffset>
                </wp:positionV>
                <wp:extent cx="5261610" cy="2546985"/>
                <wp:effectExtent l="4445" t="4445" r="10795" b="20320"/>
                <wp:wrapNone/>
                <wp:docPr id="1029" name="矩形 1029"/>
                <wp:cNvGraphicFramePr/>
                <a:graphic xmlns:a="http://schemas.openxmlformats.org/drawingml/2006/main">
                  <a:graphicData uri="http://schemas.microsoft.com/office/word/2010/wordprocessingShape">
                    <wps:wsp>
                      <wps:cNvSpPr/>
                      <wps:spPr>
                        <a:xfrm>
                          <a:off x="0" y="0"/>
                          <a:ext cx="5261610" cy="254698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E0D2DDB">
                            <w:pPr>
                              <w:rPr>
                                <w:rFonts w:hint="eastAsia" w:ascii="新宋体" w:hAnsi="新宋体" w:eastAsia="新宋体"/>
                                <w:sz w:val="22"/>
                                <w:szCs w:val="22"/>
                              </w:rPr>
                            </w:pPr>
                            <w:r>
                              <w:rPr>
                                <w:rFonts w:hint="eastAsia" w:ascii="新宋体" w:hAnsi="新宋体" w:eastAsia="新宋体"/>
                                <w:sz w:val="22"/>
                                <w:szCs w:val="22"/>
                              </w:rPr>
                              <w:t xml:space="preserve"> </w:t>
                            </w:r>
                            <w:r>
                              <w:rPr>
                                <w:rFonts w:hint="eastAsia" w:ascii="仿宋_GB2312" w:hAnsi="仿宋_GB2312" w:eastAsia="仿宋_GB2312" w:cs="仿宋_GB2312"/>
                                <w:sz w:val="22"/>
                                <w:szCs w:val="22"/>
                              </w:rPr>
                              <w:t xml:space="preserve"> </w:t>
                            </w:r>
                            <w:r>
                              <w:rPr>
                                <w:rFonts w:hint="eastAsia" w:ascii="仿宋_GB2312" w:hAnsi="仿宋_GB2312" w:eastAsia="仿宋_GB2312" w:cs="仿宋_GB2312"/>
                                <w:sz w:val="22"/>
                                <w:szCs w:val="22"/>
                                <w:lang w:eastAsia="zh-CN"/>
                              </w:rPr>
                              <w:t>法定代表人</w:t>
                            </w:r>
                            <w:r>
                              <w:rPr>
                                <w:rFonts w:hint="eastAsia" w:ascii="仿宋_GB2312" w:hAnsi="仿宋_GB2312" w:eastAsia="仿宋_GB2312" w:cs="仿宋_GB2312"/>
                                <w:sz w:val="22"/>
                                <w:szCs w:val="22"/>
                              </w:rPr>
                              <w:t>身份证（正反面）：</w:t>
                            </w:r>
                          </w:p>
                          <w:p w14:paraId="43D8A957">
                            <w:pPr>
                              <w:pStyle w:val="5"/>
                              <w:tabs>
                                <w:tab w:val="left" w:pos="3360"/>
                              </w:tabs>
                              <w:jc w:val="center"/>
                              <w:rPr>
                                <w:rFonts w:hint="eastAsia"/>
                              </w:rPr>
                            </w:pPr>
                          </w:p>
                          <w:p w14:paraId="72D3F4B8">
                            <w:pPr>
                              <w:rPr>
                                <w:rFonts w:hint="eastAsia" w:ascii="新宋体" w:hAnsi="新宋体" w:eastAsia="新宋体"/>
                                <w:sz w:val="22"/>
                                <w:szCs w:val="22"/>
                              </w:rPr>
                            </w:pPr>
                          </w:p>
                        </w:txbxContent>
                      </wps:txbx>
                      <wps:bodyPr upright="1"/>
                    </wps:wsp>
                  </a:graphicData>
                </a:graphic>
              </wp:anchor>
            </w:drawing>
          </mc:Choice>
          <mc:Fallback>
            <w:pict>
              <v:rect id="_x0000_s1026" o:spid="_x0000_s1026" o:spt="1" style="position:absolute;left:0pt;margin-left:16.15pt;margin-top:2.6pt;height:200.55pt;width:414.3pt;z-index:251659264;mso-width-relative:page;mso-height-relative:page;" fillcolor="#FFFFFF" filled="t" stroked="t" coordsize="21600,21600" o:gfxdata="UEsDBAoAAAAAAIdO4kAAAAAAAAAAAAAAAAAEAAAAZHJzL1BLAwQUAAAACACHTuJAtWBaH9cAAAAI&#10;AQAADwAAAGRycy9kb3ducmV2LnhtbE2PMU/DMBSEdyT+g/WQ2KjdBKI25KUDqEiMbbqwvcSPJBDb&#10;Uey0gV+PmWA83enuu2K3mEGcefK9swjrlQLBtnG6ty3CqdrfbUD4QFbT4CwjfLGHXXl9VVCu3cUe&#10;+HwMrYgl1ueE0IUw5lL6pmNDfuVGttF7d5OhEOXUSj3RJZabQSZKZdJQb+NCRyM/ddx8HmeDUPfJ&#10;ib4P1Ysy230aXpfqY357Rry9WatHEIGX8BeGX/yIDmVkqt1stRcDQpqkMYnwkICI9iZTWxA1wr3K&#10;UpBlIf8fKH8AUEsDBBQAAAAIAIdO4kAS1AM7CAIAAD4EAAAOAAAAZHJzL2Uyb0RvYy54bWytU8uu&#10;0zAQ3SPxD5b3NA/R6jZqeheUskFwpQsf4DpOYskvedwm/RokdnwEn4P4DcZOKL0XFl2QRXJsT87M&#10;OTPe3I9akZPwIK2pabHIKRGG20aarqafP+1f3VECgZmGKWtETc8C6P325YvN4CpR2t6qRniCJAaq&#10;wdW0D8FVWQa8F5rBwjph8LC1XrOAS99ljWcDsmuVlXm+ygbrG+ctFwC4u5sO6czobyG0bSu52Fl+&#10;1MKEidULxQJKgl46oNtUbdsKHj62LYhAVE1RaUhvTIL4EN/ZdsOqzjPXSz6XwG4p4ZkmzaTBpBeq&#10;HQuMHL38i0pL7i3YNiy41dkkJDmCKor8mTePPXMiaUGrwV1Mh/9Hyz+cHjyRDU5CXq4pMUxjz39+&#10;+fbj+1eSttChwUGFgY/uwc8rQBjljq3X8YtCyJhcPV9cFWMgHDeX5apYFWg4x7Ny+Xq1vltG37M/&#10;vzsP4Z2wmkRQU49tS26y03sIU+jvkJgNrJLNXiqVFr47vFGenBi2eJ+emf1JmDJkqOl6WS6xEIZz&#10;2+K8INQOtYPpUr4nf8A1cZ6efxHHwnYM+qmAxBDDWKVlED6hXrDmrWlIODs01+C1orEYLRpKlMBb&#10;GFGKDEyqWyLRO2ViEpFmfHYp9mnqTERhPIxIGuHBNmds89F52fVocJGExBMcq9SJ+QrEub1eI76+&#10;9tt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tWBaH9cAAAAIAQAADwAAAAAAAAABACAAAAAiAAAA&#10;ZHJzL2Rvd25yZXYueG1sUEsBAhQAFAAAAAgAh07iQBLUAzsIAgAAPgQAAA4AAAAAAAAAAQAgAAAA&#10;JgEAAGRycy9lMm9Eb2MueG1sUEsFBgAAAAAGAAYAWQEAAKAFAAAAAA==&#10;">
                <v:fill on="t" focussize="0,0"/>
                <v:stroke color="#000000" joinstyle="miter"/>
                <v:imagedata o:title=""/>
                <o:lock v:ext="edit" aspectratio="f"/>
                <v:textbox>
                  <w:txbxContent>
                    <w:p w14:paraId="2E0D2DDB">
                      <w:pPr>
                        <w:rPr>
                          <w:rFonts w:hint="eastAsia" w:ascii="新宋体" w:hAnsi="新宋体" w:eastAsia="新宋体"/>
                          <w:sz w:val="22"/>
                          <w:szCs w:val="22"/>
                        </w:rPr>
                      </w:pPr>
                      <w:r>
                        <w:rPr>
                          <w:rFonts w:hint="eastAsia" w:ascii="新宋体" w:hAnsi="新宋体" w:eastAsia="新宋体"/>
                          <w:sz w:val="22"/>
                          <w:szCs w:val="22"/>
                        </w:rPr>
                        <w:t xml:space="preserve"> </w:t>
                      </w:r>
                      <w:r>
                        <w:rPr>
                          <w:rFonts w:hint="eastAsia" w:ascii="仿宋_GB2312" w:hAnsi="仿宋_GB2312" w:eastAsia="仿宋_GB2312" w:cs="仿宋_GB2312"/>
                          <w:sz w:val="22"/>
                          <w:szCs w:val="22"/>
                        </w:rPr>
                        <w:t xml:space="preserve"> </w:t>
                      </w:r>
                      <w:r>
                        <w:rPr>
                          <w:rFonts w:hint="eastAsia" w:ascii="仿宋_GB2312" w:hAnsi="仿宋_GB2312" w:eastAsia="仿宋_GB2312" w:cs="仿宋_GB2312"/>
                          <w:sz w:val="22"/>
                          <w:szCs w:val="22"/>
                          <w:lang w:eastAsia="zh-CN"/>
                        </w:rPr>
                        <w:t>法定代表人</w:t>
                      </w:r>
                      <w:r>
                        <w:rPr>
                          <w:rFonts w:hint="eastAsia" w:ascii="仿宋_GB2312" w:hAnsi="仿宋_GB2312" w:eastAsia="仿宋_GB2312" w:cs="仿宋_GB2312"/>
                          <w:sz w:val="22"/>
                          <w:szCs w:val="22"/>
                        </w:rPr>
                        <w:t>身份证（正反面）：</w:t>
                      </w:r>
                    </w:p>
                    <w:p w14:paraId="43D8A957">
                      <w:pPr>
                        <w:pStyle w:val="5"/>
                        <w:tabs>
                          <w:tab w:val="left" w:pos="3360"/>
                        </w:tabs>
                        <w:jc w:val="center"/>
                        <w:rPr>
                          <w:rFonts w:hint="eastAsia"/>
                        </w:rPr>
                      </w:pPr>
                    </w:p>
                    <w:p w14:paraId="72D3F4B8">
                      <w:pPr>
                        <w:rPr>
                          <w:rFonts w:hint="eastAsia" w:ascii="新宋体" w:hAnsi="新宋体" w:eastAsia="新宋体"/>
                          <w:sz w:val="22"/>
                          <w:szCs w:val="22"/>
                        </w:rPr>
                      </w:pPr>
                    </w:p>
                  </w:txbxContent>
                </v:textbox>
              </v:rect>
            </w:pict>
          </mc:Fallback>
        </mc:AlternateContent>
      </w:r>
    </w:p>
    <w:p w14:paraId="2AE8795E">
      <w:pPr>
        <w:keepNext w:val="0"/>
        <w:keepLines w:val="0"/>
        <w:pageBreakBefore w:val="0"/>
        <w:widowControl w:val="0"/>
        <w:kinsoku/>
        <w:wordWrap/>
        <w:overflowPunct/>
        <w:topLinePunct w:val="0"/>
        <w:autoSpaceDE/>
        <w:autoSpaceDN/>
        <w:bidi w:val="0"/>
        <w:adjustRightInd/>
        <w:snapToGrid/>
        <w:spacing w:line="560" w:lineRule="exact"/>
        <w:ind w:firstLine="1332" w:firstLineChars="444"/>
        <w:textAlignment w:val="auto"/>
        <w:outlineLvl w:val="9"/>
        <w:rPr>
          <w:rFonts w:hint="default" w:ascii="Times New Roman" w:hAnsi="Times New Roman" w:eastAsia="仿宋_GB2312" w:cs="Times New Roman"/>
          <w:color w:val="auto"/>
          <w:sz w:val="30"/>
          <w:szCs w:val="30"/>
        </w:rPr>
      </w:pPr>
    </w:p>
    <w:p w14:paraId="371C2064">
      <w:pPr>
        <w:keepNext w:val="0"/>
        <w:keepLines w:val="0"/>
        <w:pageBreakBefore w:val="0"/>
        <w:widowControl w:val="0"/>
        <w:kinsoku/>
        <w:wordWrap/>
        <w:overflowPunct/>
        <w:topLinePunct w:val="0"/>
        <w:autoSpaceDE/>
        <w:autoSpaceDN/>
        <w:bidi w:val="0"/>
        <w:adjustRightInd/>
        <w:snapToGrid/>
        <w:spacing w:line="560" w:lineRule="exact"/>
        <w:ind w:firstLine="1332" w:firstLineChars="444"/>
        <w:textAlignment w:val="auto"/>
        <w:outlineLvl w:val="9"/>
        <w:rPr>
          <w:rFonts w:hint="default" w:ascii="Times New Roman" w:hAnsi="Times New Roman" w:eastAsia="仿宋_GB2312" w:cs="Times New Roman"/>
          <w:color w:val="auto"/>
          <w:sz w:val="30"/>
          <w:szCs w:val="30"/>
        </w:rPr>
      </w:pPr>
    </w:p>
    <w:p w14:paraId="227E1A4D">
      <w:pPr>
        <w:keepNext w:val="0"/>
        <w:keepLines w:val="0"/>
        <w:pageBreakBefore w:val="0"/>
        <w:widowControl w:val="0"/>
        <w:kinsoku/>
        <w:wordWrap/>
        <w:overflowPunct/>
        <w:topLinePunct w:val="0"/>
        <w:autoSpaceDE/>
        <w:autoSpaceDN/>
        <w:bidi w:val="0"/>
        <w:adjustRightInd/>
        <w:snapToGrid/>
        <w:spacing w:line="560" w:lineRule="exact"/>
        <w:ind w:firstLine="1332" w:firstLineChars="444"/>
        <w:textAlignment w:val="auto"/>
        <w:outlineLvl w:val="9"/>
        <w:rPr>
          <w:rFonts w:hint="default" w:ascii="Times New Roman" w:hAnsi="Times New Roman" w:eastAsia="仿宋_GB2312" w:cs="Times New Roman"/>
          <w:color w:val="auto"/>
          <w:sz w:val="30"/>
          <w:szCs w:val="30"/>
          <w:lang w:eastAsia="zh-CN"/>
        </w:rPr>
      </w:pPr>
    </w:p>
    <w:p w14:paraId="641DFFA8">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default" w:ascii="Times New Roman" w:hAnsi="Times New Roman" w:eastAsia="仿宋_GB2312" w:cs="Times New Roman"/>
          <w:b/>
          <w:bCs/>
          <w:color w:val="auto"/>
          <w:sz w:val="32"/>
          <w:szCs w:val="32"/>
        </w:rPr>
      </w:pPr>
    </w:p>
    <w:p w14:paraId="2401B9E8">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default" w:ascii="Times New Roman" w:hAnsi="Times New Roman" w:eastAsia="仿宋_GB2312" w:cs="Times New Roman"/>
          <w:b/>
          <w:bCs/>
          <w:color w:val="auto"/>
          <w:sz w:val="32"/>
          <w:szCs w:val="32"/>
        </w:rPr>
      </w:pPr>
    </w:p>
    <w:p w14:paraId="2DC4C17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left"/>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                                                     </w:t>
      </w:r>
    </w:p>
    <w:p w14:paraId="37272A9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left"/>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                   </w:t>
      </w:r>
    </w:p>
    <w:p w14:paraId="432B5162">
      <w:pPr>
        <w:keepLines w:val="0"/>
        <w:pageBreakBefore w:val="0"/>
        <w:widowControl w:val="0"/>
        <w:kinsoku/>
        <w:overflowPunct/>
        <w:topLinePunct w:val="0"/>
        <w:bidi w:val="0"/>
        <w:spacing w:line="560" w:lineRule="exact"/>
        <w:rPr>
          <w:rFonts w:hint="default" w:ascii="Times New Roman" w:hAnsi="Times New Roman" w:eastAsia="宋体" w:cs="Times New Roman"/>
          <w:color w:val="auto"/>
          <w:kern w:val="2"/>
          <w:sz w:val="21"/>
          <w:szCs w:val="21"/>
          <w:lang w:val="en-US" w:eastAsia="zh-CN" w:bidi="ar-SA"/>
        </w:rPr>
      </w:pPr>
    </w:p>
    <w:p w14:paraId="5B1CDFAA">
      <w:pPr>
        <w:pStyle w:val="17"/>
        <w:keepNext w:val="0"/>
        <w:keepLines w:val="0"/>
        <w:pageBreakBefore w:val="0"/>
        <w:widowControl w:val="0"/>
        <w:kinsoku/>
        <w:wordWrap/>
        <w:overflowPunct/>
        <w:topLinePunct w:val="0"/>
        <w:bidi w:val="0"/>
        <w:snapToGrid/>
        <w:spacing w:line="340" w:lineRule="exact"/>
        <w:textAlignment w:val="auto"/>
        <w:rPr>
          <w:rFonts w:hint="default" w:ascii="Times New Roman" w:hAnsi="Times New Roman" w:cs="Times New Roman"/>
          <w:color w:val="auto"/>
          <w:lang w:val="en-US" w:eastAsia="zh-CN"/>
        </w:rPr>
      </w:pPr>
      <w:r>
        <w:rPr>
          <w:rFonts w:hint="default" w:ascii="Times New Roman" w:hAnsi="Times New Roman" w:eastAsia="仿宋_GB2312" w:cs="Times New Roman"/>
          <w:color w:val="auto"/>
          <w:sz w:val="32"/>
          <w:szCs w:val="32"/>
        </w:rPr>
        <mc:AlternateContent>
          <mc:Choice Requires="wps">
            <w:drawing>
              <wp:anchor distT="0" distB="0" distL="114300" distR="114300" simplePos="0" relativeHeight="251661312" behindDoc="0" locked="0" layoutInCell="1" allowOverlap="1">
                <wp:simplePos x="0" y="0"/>
                <wp:positionH relativeFrom="column">
                  <wp:posOffset>176530</wp:posOffset>
                </wp:positionH>
                <wp:positionV relativeFrom="paragraph">
                  <wp:posOffset>614680</wp:posOffset>
                </wp:positionV>
                <wp:extent cx="5261610" cy="2927350"/>
                <wp:effectExtent l="4445" t="4445" r="10795" b="20955"/>
                <wp:wrapNone/>
                <wp:docPr id="1" name="矩形 1"/>
                <wp:cNvGraphicFramePr/>
                <a:graphic xmlns:a="http://schemas.openxmlformats.org/drawingml/2006/main">
                  <a:graphicData uri="http://schemas.microsoft.com/office/word/2010/wordprocessingShape">
                    <wps:wsp>
                      <wps:cNvSpPr/>
                      <wps:spPr>
                        <a:xfrm>
                          <a:off x="0" y="0"/>
                          <a:ext cx="5261610" cy="292735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50FF4870">
                            <w:pPr>
                              <w:rPr>
                                <w:rFonts w:hint="eastAsia" w:ascii="新宋体" w:hAnsi="新宋体" w:eastAsia="新宋体"/>
                                <w:sz w:val="22"/>
                                <w:szCs w:val="22"/>
                              </w:rPr>
                            </w:pPr>
                            <w:r>
                              <w:rPr>
                                <w:rFonts w:hint="eastAsia" w:ascii="新宋体" w:hAnsi="新宋体" w:eastAsia="新宋体"/>
                                <w:sz w:val="22"/>
                                <w:szCs w:val="22"/>
                              </w:rPr>
                              <w:t xml:space="preserve"> </w:t>
                            </w:r>
                            <w:r>
                              <w:rPr>
                                <w:rFonts w:hint="eastAsia" w:ascii="仿宋_GB2312" w:hAnsi="仿宋_GB2312" w:eastAsia="仿宋_GB2312" w:cs="仿宋_GB2312"/>
                                <w:sz w:val="22"/>
                                <w:szCs w:val="22"/>
                              </w:rPr>
                              <w:t xml:space="preserve"> 授权代表身份证（正反面）：</w:t>
                            </w:r>
                          </w:p>
                          <w:p w14:paraId="61EB1773">
                            <w:pPr>
                              <w:pStyle w:val="5"/>
                              <w:tabs>
                                <w:tab w:val="left" w:pos="3360"/>
                              </w:tabs>
                              <w:jc w:val="center"/>
                              <w:rPr>
                                <w:rFonts w:hint="eastAsia"/>
                              </w:rPr>
                            </w:pPr>
                          </w:p>
                          <w:p w14:paraId="08BC545C">
                            <w:pPr>
                              <w:rPr>
                                <w:rFonts w:hint="eastAsia" w:ascii="新宋体" w:hAnsi="新宋体" w:eastAsia="新宋体"/>
                                <w:sz w:val="22"/>
                                <w:szCs w:val="22"/>
                              </w:rPr>
                            </w:pPr>
                          </w:p>
                        </w:txbxContent>
                      </wps:txbx>
                      <wps:bodyPr upright="1"/>
                    </wps:wsp>
                  </a:graphicData>
                </a:graphic>
              </wp:anchor>
            </w:drawing>
          </mc:Choice>
          <mc:Fallback>
            <w:pict>
              <v:rect id="_x0000_s1026" o:spid="_x0000_s1026" o:spt="1" style="position:absolute;left:0pt;margin-left:13.9pt;margin-top:48.4pt;height:230.5pt;width:414.3pt;z-index:251661312;mso-width-relative:page;mso-height-relative:page;" fillcolor="#FFFFFF" filled="t" stroked="t" coordsize="21600,21600" o:gfxdata="UEsDBAoAAAAAAIdO4kAAAAAAAAAAAAAAAAAEAAAAZHJzL1BLAwQUAAAACACHTuJAdE1l2tgAAAAJ&#10;AQAADwAAAGRycy9kb3ducmV2LnhtbE2PwU6DQBCG7ya+w2ZMvNmlKNhSlh40NfHY0ou3gR2Byu4S&#10;dmnRp3c81dNk8v3555t8O5tenGn0nbMKlosIBNna6c42Co7l7mEFwge0GntnScE3edgWtzc5Ztpd&#10;7J7Oh9AILrE+QwVtCEMmpa9bMugXbiDL7NONBgOvYyP1iBcuN72MoyiVBjvLF1oc6KWl+uswGQVV&#10;Fx/xZ1++RWa9ewzvc3maPl6Vur9bRhsQgeZwDcOfPqtDwU6Vm6z2olcQP7N5ULBOeTJfJekTiEpB&#10;kjCRRS7/f1D8AlBLAwQUAAAACACHTuJAE+lXbQgCAAA4BAAADgAAAGRycy9lMm9Eb2MueG1srVNN&#10;rtMwEN4jcQfLe5o2qIUXNX0LStkgeNKDA0ydSWLJf7LdJj0NEjsOwXEQ12DsltL3s+iCLJwZe/zN&#10;fN+Ml7ejVmyPPkhraj6bTDlDI2wjTVfzr182r95yFiKYBpQ1WPMDBn67evliObgKS9tb1aBnBGJC&#10;Nbia9zG6qiiC6FFDmFiHhg5b6zVEcn1XNB4GQteqKKfTRTFY3zhvBYZAu+vjIT8h+msAbdtKgWsr&#10;dhpNPKJ6VBCJUuilC3yVq21bFPFz2waMTNWcmMa8UhKyt2ktVkuoOg+ul+JUAlxTwiNOGqShpGeo&#10;NURgOy+fQGkpvA22jRNhdXEkkhUhFrPpI23ue3CYuZDUwZ1FD/8PVnza33kmG5oEzgxoavjvbz9+&#10;/fzOZkmbwYWKQu7dnT95gcxEdGy9Tn+iwMas5+GsJ46RCdqcl4vZYkZSCzorb8o3r+dZ8eLfdedD&#10;/IBWs2TU3FPDso6w/xgipaTQvyEpW7BKNhupVHZ8t32nPNsDNXeTv1QzXXkQpgwban4zL+dUCNDE&#10;tjQpZGpHrIPpcr4HN8Il8DR/zwGnwtYQ+mMBGSGFQaVlxKQXVD1C8940LB4cKWvoQfFUjMaGM4X0&#10;/pKVIyNIdU0ksVMmQWOe7pNKqU/HziQrjtuRQJO5tc2BGrxzXnY9CZy7WqQTGqis1Wn408Re+mRf&#10;PvjVH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HRNZdrYAAAACQEAAA8AAAAAAAAAAQAgAAAAIgAA&#10;AGRycy9kb3ducmV2LnhtbFBLAQIUABQAAAAIAIdO4kAT6VdtCAIAADgEAAAOAAAAAAAAAAEAIAAA&#10;ACcBAABkcnMvZTJvRG9jLnhtbFBLBQYAAAAABgAGAFkBAAChBQAAAAA=&#10;">
                <v:fill on="t" focussize="0,0"/>
                <v:stroke color="#000000" joinstyle="miter"/>
                <v:imagedata o:title=""/>
                <o:lock v:ext="edit" aspectratio="f"/>
                <v:textbox>
                  <w:txbxContent>
                    <w:p w14:paraId="50FF4870">
                      <w:pPr>
                        <w:rPr>
                          <w:rFonts w:hint="eastAsia" w:ascii="新宋体" w:hAnsi="新宋体" w:eastAsia="新宋体"/>
                          <w:sz w:val="22"/>
                          <w:szCs w:val="22"/>
                        </w:rPr>
                      </w:pPr>
                      <w:r>
                        <w:rPr>
                          <w:rFonts w:hint="eastAsia" w:ascii="新宋体" w:hAnsi="新宋体" w:eastAsia="新宋体"/>
                          <w:sz w:val="22"/>
                          <w:szCs w:val="22"/>
                        </w:rPr>
                        <w:t xml:space="preserve"> </w:t>
                      </w:r>
                      <w:r>
                        <w:rPr>
                          <w:rFonts w:hint="eastAsia" w:ascii="仿宋_GB2312" w:hAnsi="仿宋_GB2312" w:eastAsia="仿宋_GB2312" w:cs="仿宋_GB2312"/>
                          <w:sz w:val="22"/>
                          <w:szCs w:val="22"/>
                        </w:rPr>
                        <w:t xml:space="preserve"> 授权代表身份证（正反面）：</w:t>
                      </w:r>
                    </w:p>
                    <w:p w14:paraId="61EB1773">
                      <w:pPr>
                        <w:pStyle w:val="5"/>
                        <w:tabs>
                          <w:tab w:val="left" w:pos="3360"/>
                        </w:tabs>
                        <w:jc w:val="center"/>
                        <w:rPr>
                          <w:rFonts w:hint="eastAsia"/>
                        </w:rPr>
                      </w:pPr>
                    </w:p>
                    <w:p w14:paraId="08BC545C">
                      <w:pPr>
                        <w:rPr>
                          <w:rFonts w:hint="eastAsia" w:ascii="新宋体" w:hAnsi="新宋体" w:eastAsia="新宋体"/>
                          <w:sz w:val="22"/>
                          <w:szCs w:val="22"/>
                        </w:rPr>
                      </w:pPr>
                    </w:p>
                  </w:txbxContent>
                </v:textbox>
              </v:rect>
            </w:pict>
          </mc:Fallback>
        </mc:AlternateContent>
      </w:r>
    </w:p>
    <w:sectPr>
      <w:footerReference r:id="rId3" w:type="default"/>
      <w:pgSz w:w="11906" w:h="16838"/>
      <w:pgMar w:top="2154" w:right="1417" w:bottom="2041"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华康简标题宋">
    <w:panose1 w:val="02010609000101010101"/>
    <w:charset w:val="00"/>
    <w:family w:val="modern"/>
    <w:pitch w:val="default"/>
    <w:sig w:usb0="00000001" w:usb1="00000000" w:usb2="00000000" w:usb3="00000000" w:csb0="00000001"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新宋体">
    <w:panose1 w:val="02010609030101010101"/>
    <w:charset w:val="86"/>
    <w:family w:val="modern"/>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6D1462">
    <w:pPr>
      <w:pStyle w:val="9"/>
      <w:ind w:right="360" w:firstLine="7000" w:firstLineChars="2500"/>
      <w:rPr>
        <w:rFonts w:hint="default" w:ascii="Times New Roman" w:hAnsi="Times New Roman" w:cs="Times New Roman"/>
        <w:sz w:val="28"/>
        <w:szCs w:val="28"/>
      </w:rPr>
    </w:pPr>
    <w:r>
      <w:rPr>
        <w:rFonts w:hint="default" w:ascii="Times New Roman" w:hAnsi="Times New Roman" w:cs="Times New Roman"/>
        <w:sz w:val="28"/>
        <w:szCs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129FD7">
                          <w:pPr>
                            <w:pStyle w:val="9"/>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18</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39129FD7">
                    <w:pPr>
                      <w:pStyle w:val="9"/>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18</w:t>
                    </w:r>
                    <w:r>
                      <w:rPr>
                        <w:rFonts w:hint="default" w:ascii="Times New Roman" w:hAnsi="Times New Roman" w:cs="Times New Roman"/>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53F6"/>
    <w:rsid w:val="00006A5E"/>
    <w:rsid w:val="0000766E"/>
    <w:rsid w:val="00012CC6"/>
    <w:rsid w:val="00027218"/>
    <w:rsid w:val="00027D46"/>
    <w:rsid w:val="0004182E"/>
    <w:rsid w:val="000446BF"/>
    <w:rsid w:val="00046385"/>
    <w:rsid w:val="00050E03"/>
    <w:rsid w:val="000539BC"/>
    <w:rsid w:val="000551C9"/>
    <w:rsid w:val="000637B9"/>
    <w:rsid w:val="00077301"/>
    <w:rsid w:val="000962A9"/>
    <w:rsid w:val="00096317"/>
    <w:rsid w:val="0009654F"/>
    <w:rsid w:val="00096B64"/>
    <w:rsid w:val="000A1033"/>
    <w:rsid w:val="000B1739"/>
    <w:rsid w:val="000B32CC"/>
    <w:rsid w:val="000B68B9"/>
    <w:rsid w:val="000C5DA1"/>
    <w:rsid w:val="000C7D3A"/>
    <w:rsid w:val="000D2FEC"/>
    <w:rsid w:val="000E04B8"/>
    <w:rsid w:val="000F044F"/>
    <w:rsid w:val="00101DCF"/>
    <w:rsid w:val="00102803"/>
    <w:rsid w:val="00102C29"/>
    <w:rsid w:val="00132804"/>
    <w:rsid w:val="00141E2D"/>
    <w:rsid w:val="00144BE7"/>
    <w:rsid w:val="00160187"/>
    <w:rsid w:val="00177934"/>
    <w:rsid w:val="001910B2"/>
    <w:rsid w:val="00194334"/>
    <w:rsid w:val="001A089F"/>
    <w:rsid w:val="001A145A"/>
    <w:rsid w:val="001A33D8"/>
    <w:rsid w:val="001A5EA7"/>
    <w:rsid w:val="001B1C3C"/>
    <w:rsid w:val="001C39BC"/>
    <w:rsid w:val="001C4549"/>
    <w:rsid w:val="00206303"/>
    <w:rsid w:val="00216552"/>
    <w:rsid w:val="00230DB7"/>
    <w:rsid w:val="00246139"/>
    <w:rsid w:val="0025447F"/>
    <w:rsid w:val="0025589B"/>
    <w:rsid w:val="00257296"/>
    <w:rsid w:val="00262ED9"/>
    <w:rsid w:val="002704DD"/>
    <w:rsid w:val="0027366A"/>
    <w:rsid w:val="002939B8"/>
    <w:rsid w:val="00294489"/>
    <w:rsid w:val="00296DC8"/>
    <w:rsid w:val="00297B9F"/>
    <w:rsid w:val="002B1330"/>
    <w:rsid w:val="002B4CF0"/>
    <w:rsid w:val="002C2C37"/>
    <w:rsid w:val="002D2EBE"/>
    <w:rsid w:val="002F37C4"/>
    <w:rsid w:val="0030284D"/>
    <w:rsid w:val="003215B9"/>
    <w:rsid w:val="00327D09"/>
    <w:rsid w:val="003611EE"/>
    <w:rsid w:val="003765C4"/>
    <w:rsid w:val="00386532"/>
    <w:rsid w:val="003A040B"/>
    <w:rsid w:val="003B6568"/>
    <w:rsid w:val="003C234E"/>
    <w:rsid w:val="003D60C7"/>
    <w:rsid w:val="003E4AB2"/>
    <w:rsid w:val="003E7B6E"/>
    <w:rsid w:val="00414A32"/>
    <w:rsid w:val="00415919"/>
    <w:rsid w:val="004430FA"/>
    <w:rsid w:val="00470297"/>
    <w:rsid w:val="004872AE"/>
    <w:rsid w:val="0049075F"/>
    <w:rsid w:val="004919AE"/>
    <w:rsid w:val="00495DFF"/>
    <w:rsid w:val="004A7AD5"/>
    <w:rsid w:val="004C02E2"/>
    <w:rsid w:val="004D2BF7"/>
    <w:rsid w:val="004D4F12"/>
    <w:rsid w:val="004E233A"/>
    <w:rsid w:val="004E4DFE"/>
    <w:rsid w:val="004E54FC"/>
    <w:rsid w:val="005015B0"/>
    <w:rsid w:val="005111C8"/>
    <w:rsid w:val="00520178"/>
    <w:rsid w:val="005336F4"/>
    <w:rsid w:val="00534E41"/>
    <w:rsid w:val="00540CFF"/>
    <w:rsid w:val="00563D61"/>
    <w:rsid w:val="00566489"/>
    <w:rsid w:val="00581776"/>
    <w:rsid w:val="00594E64"/>
    <w:rsid w:val="005B78AD"/>
    <w:rsid w:val="005D0143"/>
    <w:rsid w:val="005E6B7F"/>
    <w:rsid w:val="005F1BA8"/>
    <w:rsid w:val="005F75D9"/>
    <w:rsid w:val="0060093B"/>
    <w:rsid w:val="00605120"/>
    <w:rsid w:val="006274EB"/>
    <w:rsid w:val="00632245"/>
    <w:rsid w:val="006350E7"/>
    <w:rsid w:val="0064125D"/>
    <w:rsid w:val="00644B71"/>
    <w:rsid w:val="00645DC3"/>
    <w:rsid w:val="00646299"/>
    <w:rsid w:val="00666E27"/>
    <w:rsid w:val="0067729D"/>
    <w:rsid w:val="00677CAE"/>
    <w:rsid w:val="0069058C"/>
    <w:rsid w:val="006C2276"/>
    <w:rsid w:val="006C4F79"/>
    <w:rsid w:val="006C5B05"/>
    <w:rsid w:val="006D4916"/>
    <w:rsid w:val="006E60D5"/>
    <w:rsid w:val="006F034E"/>
    <w:rsid w:val="006F66F4"/>
    <w:rsid w:val="00700BEA"/>
    <w:rsid w:val="00704D96"/>
    <w:rsid w:val="00710E87"/>
    <w:rsid w:val="0072340A"/>
    <w:rsid w:val="007573B0"/>
    <w:rsid w:val="00762861"/>
    <w:rsid w:val="00762C7D"/>
    <w:rsid w:val="00766B58"/>
    <w:rsid w:val="00781CD3"/>
    <w:rsid w:val="00794699"/>
    <w:rsid w:val="007C7B27"/>
    <w:rsid w:val="007E5F96"/>
    <w:rsid w:val="007F2FB6"/>
    <w:rsid w:val="0080022B"/>
    <w:rsid w:val="008075F1"/>
    <w:rsid w:val="00824907"/>
    <w:rsid w:val="00834F50"/>
    <w:rsid w:val="0085127D"/>
    <w:rsid w:val="008542CD"/>
    <w:rsid w:val="00857F50"/>
    <w:rsid w:val="008675CD"/>
    <w:rsid w:val="0087487B"/>
    <w:rsid w:val="0087629C"/>
    <w:rsid w:val="00877E39"/>
    <w:rsid w:val="00882955"/>
    <w:rsid w:val="008978B6"/>
    <w:rsid w:val="008A754B"/>
    <w:rsid w:val="008B100F"/>
    <w:rsid w:val="008B2B9A"/>
    <w:rsid w:val="008B3537"/>
    <w:rsid w:val="008C4042"/>
    <w:rsid w:val="008D2625"/>
    <w:rsid w:val="008D55DF"/>
    <w:rsid w:val="008D6855"/>
    <w:rsid w:val="008F5AE3"/>
    <w:rsid w:val="00914AD7"/>
    <w:rsid w:val="00950FE7"/>
    <w:rsid w:val="00952CB1"/>
    <w:rsid w:val="00976E62"/>
    <w:rsid w:val="00985270"/>
    <w:rsid w:val="00992E4F"/>
    <w:rsid w:val="00993E53"/>
    <w:rsid w:val="00995F4C"/>
    <w:rsid w:val="009971C6"/>
    <w:rsid w:val="009B560D"/>
    <w:rsid w:val="009B7F15"/>
    <w:rsid w:val="009C639B"/>
    <w:rsid w:val="009E4DEA"/>
    <w:rsid w:val="00A0620D"/>
    <w:rsid w:val="00A06C48"/>
    <w:rsid w:val="00A27AFA"/>
    <w:rsid w:val="00A373E8"/>
    <w:rsid w:val="00A47119"/>
    <w:rsid w:val="00A969CD"/>
    <w:rsid w:val="00AB575B"/>
    <w:rsid w:val="00AB7C6D"/>
    <w:rsid w:val="00AD57A2"/>
    <w:rsid w:val="00AE0481"/>
    <w:rsid w:val="00B00637"/>
    <w:rsid w:val="00B10936"/>
    <w:rsid w:val="00B24710"/>
    <w:rsid w:val="00B45100"/>
    <w:rsid w:val="00B50FFB"/>
    <w:rsid w:val="00B8096C"/>
    <w:rsid w:val="00BB62A1"/>
    <w:rsid w:val="00BB658E"/>
    <w:rsid w:val="00BE6F33"/>
    <w:rsid w:val="00BF3817"/>
    <w:rsid w:val="00BF6328"/>
    <w:rsid w:val="00C030B4"/>
    <w:rsid w:val="00C039EA"/>
    <w:rsid w:val="00C05684"/>
    <w:rsid w:val="00C156CD"/>
    <w:rsid w:val="00C23271"/>
    <w:rsid w:val="00C313A4"/>
    <w:rsid w:val="00C4090A"/>
    <w:rsid w:val="00C410DF"/>
    <w:rsid w:val="00C653ED"/>
    <w:rsid w:val="00C76952"/>
    <w:rsid w:val="00C8009C"/>
    <w:rsid w:val="00C83EEE"/>
    <w:rsid w:val="00C87BDF"/>
    <w:rsid w:val="00C902CE"/>
    <w:rsid w:val="00C90D32"/>
    <w:rsid w:val="00CA6919"/>
    <w:rsid w:val="00CB282E"/>
    <w:rsid w:val="00CC155F"/>
    <w:rsid w:val="00CC1F28"/>
    <w:rsid w:val="00CD552B"/>
    <w:rsid w:val="00CE3974"/>
    <w:rsid w:val="00CE5238"/>
    <w:rsid w:val="00D10686"/>
    <w:rsid w:val="00D139DA"/>
    <w:rsid w:val="00D23310"/>
    <w:rsid w:val="00D256F4"/>
    <w:rsid w:val="00D46A75"/>
    <w:rsid w:val="00D66785"/>
    <w:rsid w:val="00D673AA"/>
    <w:rsid w:val="00D84049"/>
    <w:rsid w:val="00D90954"/>
    <w:rsid w:val="00DB3A22"/>
    <w:rsid w:val="00DB5E34"/>
    <w:rsid w:val="00DB790D"/>
    <w:rsid w:val="00DC30BB"/>
    <w:rsid w:val="00DC6E52"/>
    <w:rsid w:val="00DD2437"/>
    <w:rsid w:val="00DD636C"/>
    <w:rsid w:val="00DE787A"/>
    <w:rsid w:val="00DF3340"/>
    <w:rsid w:val="00E0344B"/>
    <w:rsid w:val="00E116DB"/>
    <w:rsid w:val="00E22A2C"/>
    <w:rsid w:val="00E36A43"/>
    <w:rsid w:val="00E40080"/>
    <w:rsid w:val="00E541AE"/>
    <w:rsid w:val="00E56111"/>
    <w:rsid w:val="00E7338C"/>
    <w:rsid w:val="00E87E58"/>
    <w:rsid w:val="00E9244D"/>
    <w:rsid w:val="00EA1DA7"/>
    <w:rsid w:val="00EA3705"/>
    <w:rsid w:val="00EB6373"/>
    <w:rsid w:val="00EC061A"/>
    <w:rsid w:val="00EC4580"/>
    <w:rsid w:val="00EE4581"/>
    <w:rsid w:val="00EE4DFB"/>
    <w:rsid w:val="00EF73AF"/>
    <w:rsid w:val="00F136C0"/>
    <w:rsid w:val="00F16A6C"/>
    <w:rsid w:val="00F764D0"/>
    <w:rsid w:val="00F95ECF"/>
    <w:rsid w:val="00F96928"/>
    <w:rsid w:val="00FA0EE9"/>
    <w:rsid w:val="00FA4CB2"/>
    <w:rsid w:val="00FB0555"/>
    <w:rsid w:val="00FB3F3B"/>
    <w:rsid w:val="00FC2543"/>
    <w:rsid w:val="00FD46DD"/>
    <w:rsid w:val="0131624D"/>
    <w:rsid w:val="014E3931"/>
    <w:rsid w:val="01776D72"/>
    <w:rsid w:val="017C407C"/>
    <w:rsid w:val="01D1672E"/>
    <w:rsid w:val="01D45ABB"/>
    <w:rsid w:val="020C4532"/>
    <w:rsid w:val="02B12F60"/>
    <w:rsid w:val="04085618"/>
    <w:rsid w:val="04387E12"/>
    <w:rsid w:val="066F6F14"/>
    <w:rsid w:val="07643DFB"/>
    <w:rsid w:val="08033B0B"/>
    <w:rsid w:val="08342D37"/>
    <w:rsid w:val="08603D18"/>
    <w:rsid w:val="0862654D"/>
    <w:rsid w:val="08FB7D27"/>
    <w:rsid w:val="0A5E21BE"/>
    <w:rsid w:val="0A6F44B4"/>
    <w:rsid w:val="0B603A40"/>
    <w:rsid w:val="0B8A5267"/>
    <w:rsid w:val="0C7451AE"/>
    <w:rsid w:val="0E505AD1"/>
    <w:rsid w:val="0F150769"/>
    <w:rsid w:val="0F247787"/>
    <w:rsid w:val="0FEB6E0E"/>
    <w:rsid w:val="106925AA"/>
    <w:rsid w:val="10817822"/>
    <w:rsid w:val="11550FFC"/>
    <w:rsid w:val="11CB4341"/>
    <w:rsid w:val="136C3C3D"/>
    <w:rsid w:val="143E5945"/>
    <w:rsid w:val="167271AA"/>
    <w:rsid w:val="176B795D"/>
    <w:rsid w:val="180E1BDB"/>
    <w:rsid w:val="19011F8D"/>
    <w:rsid w:val="19BE1039"/>
    <w:rsid w:val="1A634F8F"/>
    <w:rsid w:val="1AD16DDD"/>
    <w:rsid w:val="1AEE368E"/>
    <w:rsid w:val="1B613B03"/>
    <w:rsid w:val="1B9A7BCF"/>
    <w:rsid w:val="1BCC3A0A"/>
    <w:rsid w:val="1CB56024"/>
    <w:rsid w:val="1D833FA9"/>
    <w:rsid w:val="1DDE0AE4"/>
    <w:rsid w:val="1E20715E"/>
    <w:rsid w:val="1FC413AD"/>
    <w:rsid w:val="200C01F2"/>
    <w:rsid w:val="21732D6A"/>
    <w:rsid w:val="22155367"/>
    <w:rsid w:val="24BB625E"/>
    <w:rsid w:val="26465DC5"/>
    <w:rsid w:val="2690596D"/>
    <w:rsid w:val="2744095D"/>
    <w:rsid w:val="27AB016B"/>
    <w:rsid w:val="285C0475"/>
    <w:rsid w:val="29662A18"/>
    <w:rsid w:val="29D50BCA"/>
    <w:rsid w:val="2B285A09"/>
    <w:rsid w:val="2B487E4D"/>
    <w:rsid w:val="2B6E0DD0"/>
    <w:rsid w:val="2CCE0379"/>
    <w:rsid w:val="2D1C6606"/>
    <w:rsid w:val="2D6B0A37"/>
    <w:rsid w:val="2E6B315A"/>
    <w:rsid w:val="2F120CF8"/>
    <w:rsid w:val="2F343556"/>
    <w:rsid w:val="2F8D3DE5"/>
    <w:rsid w:val="2F987F26"/>
    <w:rsid w:val="3062632B"/>
    <w:rsid w:val="314452A0"/>
    <w:rsid w:val="320B58C8"/>
    <w:rsid w:val="326E4FD5"/>
    <w:rsid w:val="33063B66"/>
    <w:rsid w:val="356B4026"/>
    <w:rsid w:val="35DB1D8C"/>
    <w:rsid w:val="365D0BBE"/>
    <w:rsid w:val="37890B04"/>
    <w:rsid w:val="37BF6DC8"/>
    <w:rsid w:val="37E776C2"/>
    <w:rsid w:val="380A691D"/>
    <w:rsid w:val="380F0079"/>
    <w:rsid w:val="398B45F9"/>
    <w:rsid w:val="39D42FFB"/>
    <w:rsid w:val="3A1773C4"/>
    <w:rsid w:val="3B691F16"/>
    <w:rsid w:val="3BDD7D9B"/>
    <w:rsid w:val="3C783F36"/>
    <w:rsid w:val="3D8C4848"/>
    <w:rsid w:val="3DDF6B59"/>
    <w:rsid w:val="3E0D420B"/>
    <w:rsid w:val="3FE159FC"/>
    <w:rsid w:val="41CE5702"/>
    <w:rsid w:val="43463097"/>
    <w:rsid w:val="435338F1"/>
    <w:rsid w:val="43CE1AD6"/>
    <w:rsid w:val="44DE64C4"/>
    <w:rsid w:val="456832AB"/>
    <w:rsid w:val="466F63BB"/>
    <w:rsid w:val="469D3DB7"/>
    <w:rsid w:val="46F459F4"/>
    <w:rsid w:val="47A13276"/>
    <w:rsid w:val="47F632B4"/>
    <w:rsid w:val="49130C2E"/>
    <w:rsid w:val="4A0A46CD"/>
    <w:rsid w:val="4A0E590A"/>
    <w:rsid w:val="4B566A68"/>
    <w:rsid w:val="4CBF2E37"/>
    <w:rsid w:val="4D020CAB"/>
    <w:rsid w:val="4D610021"/>
    <w:rsid w:val="4DCA545B"/>
    <w:rsid w:val="4EB46CAF"/>
    <w:rsid w:val="4EEA1863"/>
    <w:rsid w:val="4F36622A"/>
    <w:rsid w:val="50102CD8"/>
    <w:rsid w:val="50D52C1C"/>
    <w:rsid w:val="517414D5"/>
    <w:rsid w:val="51A647D1"/>
    <w:rsid w:val="51AC4480"/>
    <w:rsid w:val="53091D4D"/>
    <w:rsid w:val="53C71C72"/>
    <w:rsid w:val="54167D00"/>
    <w:rsid w:val="546E6190"/>
    <w:rsid w:val="54FA21F0"/>
    <w:rsid w:val="550521F5"/>
    <w:rsid w:val="55410E4F"/>
    <w:rsid w:val="562468CA"/>
    <w:rsid w:val="574F7976"/>
    <w:rsid w:val="577A1642"/>
    <w:rsid w:val="57E47FA1"/>
    <w:rsid w:val="58304959"/>
    <w:rsid w:val="583F7E92"/>
    <w:rsid w:val="59897A4C"/>
    <w:rsid w:val="59B56BD9"/>
    <w:rsid w:val="59CE60BD"/>
    <w:rsid w:val="59FB30B7"/>
    <w:rsid w:val="59FC300B"/>
    <w:rsid w:val="5A210576"/>
    <w:rsid w:val="5A317FBF"/>
    <w:rsid w:val="5ADA067A"/>
    <w:rsid w:val="5AE117A4"/>
    <w:rsid w:val="5B484CB5"/>
    <w:rsid w:val="5BE47E05"/>
    <w:rsid w:val="5CD22158"/>
    <w:rsid w:val="5D781800"/>
    <w:rsid w:val="5E40330D"/>
    <w:rsid w:val="5E6E27ED"/>
    <w:rsid w:val="5E942F64"/>
    <w:rsid w:val="5EB974E9"/>
    <w:rsid w:val="5FBF668C"/>
    <w:rsid w:val="5FD52BA1"/>
    <w:rsid w:val="60604D55"/>
    <w:rsid w:val="608A2716"/>
    <w:rsid w:val="608B4472"/>
    <w:rsid w:val="60FC6FB9"/>
    <w:rsid w:val="61187559"/>
    <w:rsid w:val="61702679"/>
    <w:rsid w:val="629911A1"/>
    <w:rsid w:val="63041536"/>
    <w:rsid w:val="642B52C7"/>
    <w:rsid w:val="646658FD"/>
    <w:rsid w:val="65442863"/>
    <w:rsid w:val="654523B9"/>
    <w:rsid w:val="65834F1A"/>
    <w:rsid w:val="66691038"/>
    <w:rsid w:val="66970FC0"/>
    <w:rsid w:val="66D1587B"/>
    <w:rsid w:val="68390E45"/>
    <w:rsid w:val="69F97B76"/>
    <w:rsid w:val="6AF27F47"/>
    <w:rsid w:val="6B3135F3"/>
    <w:rsid w:val="6B784D19"/>
    <w:rsid w:val="6BB351CE"/>
    <w:rsid w:val="6C453814"/>
    <w:rsid w:val="6C953733"/>
    <w:rsid w:val="6D3C33D5"/>
    <w:rsid w:val="6D864E00"/>
    <w:rsid w:val="6F4E6C71"/>
    <w:rsid w:val="6F727364"/>
    <w:rsid w:val="6F8D6E36"/>
    <w:rsid w:val="70CF697A"/>
    <w:rsid w:val="70DA32E3"/>
    <w:rsid w:val="7220374A"/>
    <w:rsid w:val="725E5700"/>
    <w:rsid w:val="72BD2C86"/>
    <w:rsid w:val="739431D0"/>
    <w:rsid w:val="73C74F99"/>
    <w:rsid w:val="74166F0B"/>
    <w:rsid w:val="743401C8"/>
    <w:rsid w:val="75175493"/>
    <w:rsid w:val="75657BE6"/>
    <w:rsid w:val="762848E9"/>
    <w:rsid w:val="775D5797"/>
    <w:rsid w:val="78ED4216"/>
    <w:rsid w:val="793E15F9"/>
    <w:rsid w:val="799A1262"/>
    <w:rsid w:val="79D31A62"/>
    <w:rsid w:val="7A774B5C"/>
    <w:rsid w:val="7A865270"/>
    <w:rsid w:val="7B442AFC"/>
    <w:rsid w:val="7BA16E2B"/>
    <w:rsid w:val="7C0146FA"/>
    <w:rsid w:val="7C2C0CD8"/>
    <w:rsid w:val="7C623285"/>
    <w:rsid w:val="7E7D024B"/>
    <w:rsid w:val="7F166390"/>
    <w:rsid w:val="7F181DB1"/>
    <w:rsid w:val="7FC754F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0" w:semiHidden="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qFormat="1" w:uiPriority="0" w:semiHidden="0"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2"/>
    <w:basedOn w:val="1"/>
    <w:next w:val="1"/>
    <w:qFormat/>
    <w:locked/>
    <w:uiPriority w:val="0"/>
    <w:pPr>
      <w:keepNext/>
      <w:keepLines/>
      <w:spacing w:before="260" w:after="260" w:line="416" w:lineRule="auto"/>
      <w:outlineLvl w:val="1"/>
    </w:pPr>
    <w:rPr>
      <w:rFonts w:ascii="Cambria" w:hAnsi="Cambria"/>
      <w:b/>
      <w:bCs/>
      <w:kern w:val="0"/>
      <w:sz w:val="32"/>
      <w:szCs w:val="32"/>
    </w:rPr>
  </w:style>
  <w:style w:type="paragraph" w:styleId="4">
    <w:name w:val="heading 3"/>
    <w:basedOn w:val="1"/>
    <w:next w:val="1"/>
    <w:semiHidden/>
    <w:unhideWhenUsed/>
    <w:qFormat/>
    <w:locked/>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customStyle="1" w:styleId="2">
    <w:name w:val="_Style 3"/>
    <w:qFormat/>
    <w:uiPriority w:val="0"/>
    <w:pPr>
      <w:widowControl w:val="0"/>
      <w:ind w:firstLine="420" w:firstLineChars="200"/>
      <w:jc w:val="both"/>
    </w:pPr>
    <w:rPr>
      <w:rFonts w:ascii="Times New Roman" w:hAnsi="Times New Roman" w:eastAsia="宋体" w:cs="Times New Roman"/>
      <w:lang w:val="en-US" w:eastAsia="zh-CN" w:bidi="ar-SA"/>
    </w:rPr>
  </w:style>
  <w:style w:type="paragraph" w:styleId="5">
    <w:name w:val="Body Text"/>
    <w:basedOn w:val="1"/>
    <w:next w:val="6"/>
    <w:qFormat/>
    <w:uiPriority w:val="0"/>
    <w:pPr>
      <w:spacing w:before="0" w:after="140" w:line="276" w:lineRule="auto"/>
    </w:pPr>
  </w:style>
  <w:style w:type="paragraph" w:styleId="6">
    <w:name w:val="Title"/>
    <w:basedOn w:val="1"/>
    <w:next w:val="1"/>
    <w:qFormat/>
    <w:locked/>
    <w:uiPriority w:val="0"/>
    <w:pPr>
      <w:spacing w:before="240" w:after="60"/>
      <w:jc w:val="center"/>
      <w:outlineLvl w:val="0"/>
    </w:pPr>
    <w:rPr>
      <w:rFonts w:eastAsia="华康简标题宋" w:cs="Arial"/>
      <w:bCs/>
      <w:sz w:val="44"/>
      <w:szCs w:val="32"/>
    </w:rPr>
  </w:style>
  <w:style w:type="paragraph" w:styleId="7">
    <w:name w:val="Body Text Indent"/>
    <w:basedOn w:val="1"/>
    <w:unhideWhenUsed/>
    <w:qFormat/>
    <w:uiPriority w:val="99"/>
    <w:pPr>
      <w:spacing w:after="120"/>
      <w:ind w:left="420" w:leftChars="200"/>
    </w:pPr>
  </w:style>
  <w:style w:type="paragraph" w:styleId="8">
    <w:name w:val="index 4"/>
    <w:basedOn w:val="1"/>
    <w:next w:val="1"/>
    <w:unhideWhenUsed/>
    <w:qFormat/>
    <w:uiPriority w:val="0"/>
    <w:pPr>
      <w:tabs>
        <w:tab w:val="left" w:pos="2079"/>
      </w:tabs>
    </w:pPr>
    <w:rPr>
      <w:rFonts w:ascii="仿宋" w:hAnsi="仿宋" w:eastAsia="仿宋"/>
      <w:snapToGrid/>
      <w:kern w:val="2"/>
      <w:szCs w:val="20"/>
    </w:rPr>
  </w:style>
  <w:style w:type="paragraph" w:styleId="9">
    <w:name w:val="footer"/>
    <w:basedOn w:val="1"/>
    <w:link w:val="20"/>
    <w:semiHidden/>
    <w:qFormat/>
    <w:uiPriority w:val="99"/>
    <w:pPr>
      <w:tabs>
        <w:tab w:val="center" w:pos="4153"/>
        <w:tab w:val="right" w:pos="8306"/>
      </w:tabs>
      <w:snapToGrid w:val="0"/>
      <w:jc w:val="left"/>
    </w:pPr>
    <w:rPr>
      <w:rFonts w:ascii="Calibri" w:hAnsi="Calibri" w:cs="Calibri"/>
      <w:sz w:val="18"/>
      <w:szCs w:val="18"/>
    </w:rPr>
  </w:style>
  <w:style w:type="paragraph" w:styleId="10">
    <w:name w:val="header"/>
    <w:basedOn w:val="1"/>
    <w:link w:val="19"/>
    <w:semiHidden/>
    <w:qFormat/>
    <w:uiPriority w:val="99"/>
    <w:pPr>
      <w:pBdr>
        <w:bottom w:val="single" w:color="auto" w:sz="6" w:space="1"/>
      </w:pBdr>
      <w:tabs>
        <w:tab w:val="center" w:pos="4153"/>
        <w:tab w:val="right" w:pos="8306"/>
      </w:tabs>
      <w:snapToGrid w:val="0"/>
      <w:jc w:val="center"/>
    </w:pPr>
    <w:rPr>
      <w:rFonts w:ascii="Calibri" w:hAnsi="Calibri" w:cs="Calibri"/>
      <w:sz w:val="18"/>
      <w:szCs w:val="18"/>
    </w:rPr>
  </w:style>
  <w:style w:type="paragraph" w:styleId="11">
    <w:name w:val="Normal (Web)"/>
    <w:basedOn w:val="1"/>
    <w:unhideWhenUsed/>
    <w:qFormat/>
    <w:uiPriority w:val="99"/>
    <w:rPr>
      <w:sz w:val="24"/>
    </w:rPr>
  </w:style>
  <w:style w:type="character" w:styleId="14">
    <w:name w:val="Strong"/>
    <w:basedOn w:val="13"/>
    <w:qFormat/>
    <w:locked/>
    <w:uiPriority w:val="0"/>
    <w:rPr>
      <w:b/>
    </w:rPr>
  </w:style>
  <w:style w:type="character" w:styleId="15">
    <w:name w:val="page number"/>
    <w:basedOn w:val="13"/>
    <w:qFormat/>
    <w:uiPriority w:val="0"/>
  </w:style>
  <w:style w:type="character" w:styleId="16">
    <w:name w:val="Hyperlink"/>
    <w:basedOn w:val="13"/>
    <w:semiHidden/>
    <w:unhideWhenUsed/>
    <w:qFormat/>
    <w:uiPriority w:val="99"/>
    <w:rPr>
      <w:color w:val="0000FF"/>
      <w:u w:val="single"/>
    </w:rPr>
  </w:style>
  <w:style w:type="paragraph" w:customStyle="1" w:styleId="17">
    <w:name w:val="文档正文"/>
    <w:qFormat/>
    <w:uiPriority w:val="0"/>
    <w:pPr>
      <w:widowControl w:val="0"/>
      <w:autoSpaceDE w:val="0"/>
      <w:autoSpaceDN w:val="0"/>
      <w:adjustRightInd w:val="0"/>
      <w:spacing w:line="360" w:lineRule="auto"/>
    </w:pPr>
    <w:rPr>
      <w:rFonts w:ascii="宋体" w:hAnsi="Times New Roman" w:eastAsia="宋体" w:cs="Arial"/>
      <w:bCs/>
      <w:sz w:val="24"/>
      <w:szCs w:val="24"/>
      <w:lang w:val="en-US" w:eastAsia="zh-CN" w:bidi="ar-SA"/>
    </w:rPr>
  </w:style>
  <w:style w:type="paragraph" w:customStyle="1" w:styleId="18">
    <w:name w:val="表格文字"/>
    <w:basedOn w:val="1"/>
    <w:qFormat/>
    <w:uiPriority w:val="0"/>
    <w:pPr>
      <w:spacing w:before="25" w:after="25" w:line="300" w:lineRule="auto"/>
    </w:pPr>
    <w:rPr>
      <w:rFonts w:ascii="宋体" w:hAnsi="宋体" w:eastAsia="宋体" w:cs="Times New Roman"/>
      <w:spacing w:val="10"/>
      <w:kern w:val="0"/>
      <w:sz w:val="24"/>
      <w:szCs w:val="20"/>
    </w:rPr>
  </w:style>
  <w:style w:type="character" w:customStyle="1" w:styleId="19">
    <w:name w:val="页眉 Char"/>
    <w:basedOn w:val="13"/>
    <w:link w:val="10"/>
    <w:semiHidden/>
    <w:qFormat/>
    <w:locked/>
    <w:uiPriority w:val="99"/>
    <w:rPr>
      <w:sz w:val="18"/>
      <w:szCs w:val="18"/>
    </w:rPr>
  </w:style>
  <w:style w:type="character" w:customStyle="1" w:styleId="20">
    <w:name w:val="页脚 Char"/>
    <w:basedOn w:val="13"/>
    <w:link w:val="9"/>
    <w:semiHidden/>
    <w:qFormat/>
    <w:locked/>
    <w:uiPriority w:val="99"/>
    <w:rPr>
      <w:sz w:val="18"/>
      <w:szCs w:val="18"/>
    </w:rPr>
  </w:style>
  <w:style w:type="paragraph" w:styleId="21">
    <w:name w:val="List Paragraph"/>
    <w:basedOn w:val="1"/>
    <w:qFormat/>
    <w:uiPriority w:val="34"/>
    <w:pPr>
      <w:ind w:firstLine="420" w:firstLineChars="200"/>
    </w:pPr>
  </w:style>
  <w:style w:type="paragraph" w:customStyle="1" w:styleId="22">
    <w:name w:val="_Style 5"/>
    <w:basedOn w:val="1"/>
    <w:qFormat/>
    <w:uiPriority w:val="0"/>
    <w:pPr>
      <w:ind w:firstLine="200" w:firstLineChars="200"/>
    </w:pPr>
    <w:rPr>
      <w:sz w:val="24"/>
    </w:rPr>
  </w:style>
  <w:style w:type="paragraph" w:customStyle="1" w:styleId="23">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东莞市城市综合管理局</Company>
  <Pages>15</Pages>
  <Words>158</Words>
  <Characters>905</Characters>
  <Lines>7</Lines>
  <Paragraphs>2</Paragraphs>
  <TotalTime>81</TotalTime>
  <ScaleCrop>false</ScaleCrop>
  <LinksUpToDate>false</LinksUpToDate>
  <CharactersWithSpaces>1061</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2021-08-23T06:45:00Z</dcterms:created>
  <dc:creator>Administrator</dc:creator>
  <cp:lastModifiedBy>曾春祥</cp:lastModifiedBy>
  <cp:lastPrinted>2026-09-29T03:40:00Z</cp:lastPrinted>
  <dcterms:modified xsi:type="dcterms:W3CDTF">2026-10-14T01:17:15Z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01B283B2F30246FBA58AC910EC59F51A</vt:lpwstr>
  </property>
</Properties>
</file>