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szCs w:val="32"/>
        </w:rPr>
      </w:pPr>
      <w:r>
        <w:rPr>
          <w:szCs w:val="32"/>
        </w:rPr>
        <w:t>附件1-1：</w:t>
      </w:r>
    </w:p>
    <w:p>
      <w:pPr>
        <w:pStyle w:val="2"/>
        <w:jc w:val="center"/>
        <w:rPr>
          <w:rFonts w:hint="default" w:ascii="Times New Roman" w:hAnsi="Times New Roman"/>
          <w:b w:val="0"/>
          <w:bCs/>
          <w:szCs w:val="44"/>
        </w:rPr>
      </w:pPr>
      <w:bookmarkStart w:id="0" w:name="_Toc350242155"/>
      <w:r>
        <w:rPr>
          <w:rFonts w:hint="default" w:ascii="Times New Roman" w:hAnsi="Times New Roman" w:eastAsia="方正小标宋简体"/>
          <w:b w:val="0"/>
          <w:bCs/>
          <w:sz w:val="44"/>
          <w:szCs w:val="44"/>
        </w:rPr>
        <w:t>东莞市园林绿化企业</w:t>
      </w:r>
      <w:r>
        <w:rPr>
          <w:rFonts w:hint="default" w:ascii="Times New Roman" w:hAnsi="Times New Roman" w:eastAsia="方正小标宋简体"/>
          <w:b w:val="0"/>
          <w:bCs/>
          <w:sz w:val="44"/>
          <w:szCs w:val="44"/>
          <w:lang w:eastAsia="zh-CN"/>
        </w:rPr>
        <w:t>信用</w:t>
      </w:r>
      <w:r>
        <w:rPr>
          <w:rFonts w:hint="default" w:ascii="Times New Roman" w:hAnsi="Times New Roman" w:eastAsia="方正小标宋简体"/>
          <w:b w:val="0"/>
          <w:bCs/>
          <w:sz w:val="44"/>
          <w:szCs w:val="44"/>
        </w:rPr>
        <w:t>管理指标体系</w:t>
      </w:r>
      <w:bookmarkEnd w:id="0"/>
    </w:p>
    <w:p>
      <w:pPr>
        <w:numPr>
          <w:ilvl w:val="0"/>
          <w:numId w:val="1"/>
        </w:numPr>
        <w:jc w:val="center"/>
        <w:rPr>
          <w:b/>
          <w:bCs/>
          <w:sz w:val="31"/>
          <w:szCs w:val="31"/>
        </w:rPr>
      </w:pPr>
      <w:r>
        <w:rPr>
          <w:b/>
          <w:bCs/>
          <w:sz w:val="31"/>
          <w:szCs w:val="31"/>
        </w:rPr>
        <w:t>基础信息</w:t>
      </w:r>
    </w:p>
    <w:tbl>
      <w:tblPr>
        <w:tblStyle w:val="6"/>
        <w:tblW w:w="13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3"/>
        <w:gridCol w:w="3421"/>
        <w:gridCol w:w="4732"/>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0" w:type="dxa"/>
            <w:noWrap w:val="0"/>
            <w:vAlign w:val="center"/>
          </w:tcPr>
          <w:p>
            <w:pPr>
              <w:widowControl/>
              <w:jc w:val="center"/>
              <w:textAlignment w:val="center"/>
              <w:rPr>
                <w:sz w:val="28"/>
                <w:szCs w:val="28"/>
              </w:rPr>
            </w:pPr>
            <w:r>
              <w:rPr>
                <w:b/>
                <w:bCs/>
                <w:kern w:val="0"/>
                <w:sz w:val="24"/>
              </w:rPr>
              <w:t>序号</w:t>
            </w:r>
          </w:p>
        </w:tc>
        <w:tc>
          <w:tcPr>
            <w:tcW w:w="1783" w:type="dxa"/>
            <w:noWrap w:val="0"/>
            <w:vAlign w:val="center"/>
          </w:tcPr>
          <w:p>
            <w:pPr>
              <w:widowControl/>
              <w:jc w:val="center"/>
              <w:textAlignment w:val="center"/>
              <w:rPr>
                <w:sz w:val="28"/>
                <w:szCs w:val="28"/>
              </w:rPr>
            </w:pPr>
            <w:r>
              <w:rPr>
                <w:b/>
                <w:bCs/>
                <w:kern w:val="0"/>
                <w:sz w:val="24"/>
              </w:rPr>
              <w:t>评价名称</w:t>
            </w:r>
          </w:p>
        </w:tc>
        <w:tc>
          <w:tcPr>
            <w:tcW w:w="3421" w:type="dxa"/>
            <w:noWrap w:val="0"/>
            <w:vAlign w:val="center"/>
          </w:tcPr>
          <w:p>
            <w:pPr>
              <w:widowControl/>
              <w:jc w:val="center"/>
              <w:textAlignment w:val="center"/>
              <w:rPr>
                <w:sz w:val="28"/>
                <w:szCs w:val="28"/>
              </w:rPr>
            </w:pPr>
            <w:r>
              <w:rPr>
                <w:b/>
                <w:bCs/>
                <w:kern w:val="0"/>
                <w:sz w:val="24"/>
              </w:rPr>
              <w:t>评价内容</w:t>
            </w:r>
          </w:p>
        </w:tc>
        <w:tc>
          <w:tcPr>
            <w:tcW w:w="4732" w:type="dxa"/>
            <w:noWrap w:val="0"/>
            <w:vAlign w:val="center"/>
          </w:tcPr>
          <w:p>
            <w:pPr>
              <w:widowControl/>
              <w:jc w:val="center"/>
              <w:textAlignment w:val="center"/>
              <w:rPr>
                <w:sz w:val="28"/>
                <w:szCs w:val="28"/>
              </w:rPr>
            </w:pPr>
            <w:r>
              <w:rPr>
                <w:b/>
                <w:bCs/>
                <w:kern w:val="0"/>
                <w:sz w:val="24"/>
              </w:rPr>
              <w:t>计分规则</w:t>
            </w:r>
          </w:p>
        </w:tc>
        <w:tc>
          <w:tcPr>
            <w:tcW w:w="2723" w:type="dxa"/>
            <w:noWrap w:val="0"/>
            <w:vAlign w:val="center"/>
          </w:tcPr>
          <w:p>
            <w:pPr>
              <w:widowControl/>
              <w:jc w:val="center"/>
              <w:textAlignment w:val="center"/>
              <w:rPr>
                <w:sz w:val="28"/>
                <w:szCs w:val="28"/>
              </w:rPr>
            </w:pPr>
            <w:r>
              <w:rPr>
                <w:b/>
                <w:bCs/>
                <w:kern w:val="0"/>
                <w:sz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widowControl/>
              <w:jc w:val="center"/>
              <w:textAlignment w:val="center"/>
              <w:rPr>
                <w:sz w:val="31"/>
                <w:szCs w:val="31"/>
              </w:rPr>
            </w:pPr>
            <w:r>
              <w:rPr>
                <w:b/>
                <w:bCs/>
                <w:kern w:val="0"/>
                <w:sz w:val="24"/>
              </w:rPr>
              <w:t>1</w:t>
            </w:r>
          </w:p>
        </w:tc>
        <w:tc>
          <w:tcPr>
            <w:tcW w:w="1783" w:type="dxa"/>
            <w:noWrap w:val="0"/>
            <w:vAlign w:val="center"/>
          </w:tcPr>
          <w:p>
            <w:pPr>
              <w:widowControl/>
              <w:jc w:val="center"/>
              <w:textAlignment w:val="center"/>
              <w:rPr>
                <w:sz w:val="24"/>
              </w:rPr>
            </w:pPr>
            <w:r>
              <w:rPr>
                <w:b/>
                <w:bCs/>
                <w:kern w:val="0"/>
                <w:sz w:val="24"/>
              </w:rPr>
              <w:t>法人机构设置</w:t>
            </w:r>
          </w:p>
        </w:tc>
        <w:tc>
          <w:tcPr>
            <w:tcW w:w="3421" w:type="dxa"/>
            <w:noWrap w:val="0"/>
            <w:vAlign w:val="center"/>
          </w:tcPr>
          <w:p>
            <w:pPr>
              <w:widowControl/>
              <w:jc w:val="left"/>
              <w:textAlignment w:val="center"/>
              <w:rPr>
                <w:sz w:val="24"/>
              </w:rPr>
            </w:pPr>
            <w:r>
              <w:rPr>
                <w:kern w:val="0"/>
                <w:sz w:val="24"/>
              </w:rPr>
              <w:t>企业在东莞市成立独立法人机构，或设立分支机构。</w:t>
            </w:r>
          </w:p>
        </w:tc>
        <w:tc>
          <w:tcPr>
            <w:tcW w:w="4732" w:type="dxa"/>
            <w:noWrap w:val="0"/>
            <w:vAlign w:val="center"/>
          </w:tcPr>
          <w:p>
            <w:pPr>
              <w:widowControl/>
              <w:jc w:val="left"/>
              <w:textAlignment w:val="center"/>
              <w:rPr>
                <w:sz w:val="24"/>
              </w:rPr>
            </w:pPr>
            <w:r>
              <w:rPr>
                <w:kern w:val="0"/>
                <w:sz w:val="24"/>
              </w:rPr>
              <w:t>独立法人机构得40分，分支机构得20分。</w:t>
            </w:r>
          </w:p>
        </w:tc>
        <w:tc>
          <w:tcPr>
            <w:tcW w:w="2723" w:type="dxa"/>
            <w:noWrap w:val="0"/>
            <w:vAlign w:val="center"/>
          </w:tcPr>
          <w:p>
            <w:pPr>
              <w:widowControl/>
              <w:jc w:val="center"/>
              <w:textAlignment w:val="center"/>
              <w:rPr>
                <w:rFonts w:eastAsia="宋体"/>
                <w:sz w:val="24"/>
              </w:rPr>
            </w:pPr>
            <w:r>
              <w:rPr>
                <w:kern w:val="0"/>
                <w:sz w:val="24"/>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widowControl/>
              <w:jc w:val="center"/>
              <w:textAlignment w:val="center"/>
              <w:rPr>
                <w:b/>
                <w:bCs/>
                <w:kern w:val="0"/>
                <w:sz w:val="24"/>
              </w:rPr>
            </w:pPr>
            <w:r>
              <w:rPr>
                <w:b/>
                <w:bCs/>
                <w:kern w:val="0"/>
                <w:sz w:val="24"/>
              </w:rPr>
              <w:t>2</w:t>
            </w:r>
          </w:p>
        </w:tc>
        <w:tc>
          <w:tcPr>
            <w:tcW w:w="1783" w:type="dxa"/>
            <w:noWrap w:val="0"/>
            <w:vAlign w:val="center"/>
          </w:tcPr>
          <w:p>
            <w:pPr>
              <w:widowControl/>
              <w:jc w:val="center"/>
              <w:textAlignment w:val="center"/>
              <w:rPr>
                <w:sz w:val="24"/>
              </w:rPr>
            </w:pPr>
            <w:r>
              <w:rPr>
                <w:b/>
                <w:bCs/>
                <w:kern w:val="0"/>
                <w:sz w:val="24"/>
              </w:rPr>
              <w:t>企业办公场所</w:t>
            </w:r>
          </w:p>
        </w:tc>
        <w:tc>
          <w:tcPr>
            <w:tcW w:w="3421" w:type="dxa"/>
            <w:noWrap w:val="0"/>
            <w:vAlign w:val="center"/>
          </w:tcPr>
          <w:p>
            <w:pPr>
              <w:widowControl/>
              <w:jc w:val="left"/>
              <w:textAlignment w:val="center"/>
              <w:rPr>
                <w:sz w:val="24"/>
              </w:rPr>
            </w:pPr>
            <w:r>
              <w:rPr>
                <w:kern w:val="0"/>
                <w:sz w:val="24"/>
              </w:rPr>
              <w:t>企业在东莞有固定办公场所。</w:t>
            </w:r>
          </w:p>
        </w:tc>
        <w:tc>
          <w:tcPr>
            <w:tcW w:w="4732" w:type="dxa"/>
            <w:noWrap w:val="0"/>
            <w:vAlign w:val="center"/>
          </w:tcPr>
          <w:p>
            <w:pPr>
              <w:widowControl/>
              <w:jc w:val="left"/>
              <w:textAlignment w:val="center"/>
              <w:rPr>
                <w:kern w:val="0"/>
                <w:sz w:val="24"/>
              </w:rPr>
            </w:pPr>
            <w:r>
              <w:rPr>
                <w:kern w:val="0"/>
                <w:sz w:val="24"/>
              </w:rPr>
              <w:t>80㎡-120㎡(不含120㎡)得6分，</w:t>
            </w:r>
          </w:p>
          <w:p>
            <w:pPr>
              <w:widowControl/>
              <w:jc w:val="left"/>
              <w:textAlignment w:val="center"/>
              <w:rPr>
                <w:kern w:val="0"/>
                <w:sz w:val="24"/>
              </w:rPr>
            </w:pPr>
            <w:r>
              <w:rPr>
                <w:kern w:val="0"/>
                <w:sz w:val="24"/>
              </w:rPr>
              <w:t>120㎡-200㎡(不含200㎡)得8分，</w:t>
            </w:r>
          </w:p>
          <w:p>
            <w:pPr>
              <w:widowControl/>
              <w:jc w:val="left"/>
              <w:textAlignment w:val="center"/>
              <w:rPr>
                <w:kern w:val="0"/>
                <w:sz w:val="24"/>
              </w:rPr>
            </w:pPr>
            <w:r>
              <w:rPr>
                <w:kern w:val="0"/>
                <w:sz w:val="24"/>
              </w:rPr>
              <w:t>200㎡及以上的得10分，</w:t>
            </w:r>
          </w:p>
          <w:p>
            <w:pPr>
              <w:widowControl/>
              <w:jc w:val="left"/>
              <w:textAlignment w:val="center"/>
              <w:rPr>
                <w:sz w:val="24"/>
              </w:rPr>
            </w:pPr>
            <w:r>
              <w:rPr>
                <w:kern w:val="0"/>
                <w:sz w:val="24"/>
              </w:rPr>
              <w:t>得分不累计。</w:t>
            </w:r>
          </w:p>
        </w:tc>
        <w:tc>
          <w:tcPr>
            <w:tcW w:w="2723" w:type="dxa"/>
            <w:noWrap w:val="0"/>
            <w:vAlign w:val="center"/>
          </w:tcPr>
          <w:p>
            <w:pPr>
              <w:widowControl/>
              <w:jc w:val="left"/>
              <w:textAlignment w:val="center"/>
              <w:rPr>
                <w:sz w:val="24"/>
              </w:rPr>
            </w:pPr>
            <w:r>
              <w:rPr>
                <w:kern w:val="0"/>
                <w:sz w:val="24"/>
              </w:rPr>
              <w:t>房产证或一年以上租房合同（或使用权证明）复印件，核查原件；3张办公场所照片。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noWrap w:val="0"/>
            <w:vAlign w:val="center"/>
          </w:tcPr>
          <w:p>
            <w:pPr>
              <w:widowControl/>
              <w:jc w:val="center"/>
              <w:textAlignment w:val="center"/>
              <w:rPr>
                <w:b/>
                <w:bCs/>
                <w:kern w:val="0"/>
                <w:sz w:val="24"/>
              </w:rPr>
            </w:pPr>
            <w:r>
              <w:rPr>
                <w:b/>
                <w:bCs/>
                <w:kern w:val="0"/>
                <w:sz w:val="24"/>
              </w:rPr>
              <w:t>3</w:t>
            </w:r>
          </w:p>
        </w:tc>
        <w:tc>
          <w:tcPr>
            <w:tcW w:w="1783" w:type="dxa"/>
            <w:noWrap w:val="0"/>
            <w:vAlign w:val="center"/>
          </w:tcPr>
          <w:p>
            <w:pPr>
              <w:widowControl/>
              <w:jc w:val="center"/>
              <w:textAlignment w:val="center"/>
              <w:rPr>
                <w:sz w:val="24"/>
              </w:rPr>
            </w:pPr>
            <w:r>
              <w:rPr>
                <w:b/>
                <w:bCs/>
                <w:kern w:val="0"/>
                <w:sz w:val="24"/>
              </w:rPr>
              <w:t>企业苗圃基地</w:t>
            </w:r>
          </w:p>
        </w:tc>
        <w:tc>
          <w:tcPr>
            <w:tcW w:w="3421" w:type="dxa"/>
            <w:noWrap w:val="0"/>
            <w:vAlign w:val="center"/>
          </w:tcPr>
          <w:p>
            <w:pPr>
              <w:widowControl/>
              <w:jc w:val="left"/>
              <w:textAlignment w:val="center"/>
              <w:rPr>
                <w:sz w:val="24"/>
              </w:rPr>
            </w:pPr>
            <w:r>
              <w:rPr>
                <w:kern w:val="0"/>
                <w:sz w:val="24"/>
              </w:rPr>
              <w:t>企业在广东省内有自营苗圃生产发展基地。</w:t>
            </w:r>
          </w:p>
        </w:tc>
        <w:tc>
          <w:tcPr>
            <w:tcW w:w="4732" w:type="dxa"/>
            <w:noWrap w:val="0"/>
            <w:vAlign w:val="center"/>
          </w:tcPr>
          <w:p>
            <w:pPr>
              <w:widowControl/>
              <w:jc w:val="left"/>
              <w:textAlignment w:val="center"/>
              <w:rPr>
                <w:kern w:val="0"/>
                <w:sz w:val="24"/>
              </w:rPr>
            </w:pPr>
            <w:r>
              <w:rPr>
                <w:kern w:val="0"/>
                <w:sz w:val="24"/>
              </w:rPr>
              <w:t>市内</w:t>
            </w:r>
          </w:p>
          <w:p>
            <w:pPr>
              <w:widowControl/>
              <w:jc w:val="left"/>
              <w:textAlignment w:val="center"/>
              <w:rPr>
                <w:kern w:val="0"/>
                <w:sz w:val="24"/>
              </w:rPr>
            </w:pPr>
            <w:r>
              <w:rPr>
                <w:kern w:val="0"/>
                <w:sz w:val="24"/>
              </w:rPr>
              <w:t>20-50亩（不含）：5分；</w:t>
            </w:r>
          </w:p>
          <w:p>
            <w:pPr>
              <w:widowControl/>
              <w:jc w:val="left"/>
              <w:textAlignment w:val="center"/>
              <w:rPr>
                <w:kern w:val="0"/>
                <w:sz w:val="24"/>
              </w:rPr>
            </w:pPr>
            <w:r>
              <w:rPr>
                <w:kern w:val="0"/>
                <w:sz w:val="24"/>
              </w:rPr>
              <w:t>50-100亩（不含）：10分，</w:t>
            </w:r>
          </w:p>
          <w:p>
            <w:pPr>
              <w:widowControl/>
              <w:jc w:val="left"/>
              <w:textAlignment w:val="center"/>
              <w:rPr>
                <w:kern w:val="0"/>
                <w:sz w:val="24"/>
              </w:rPr>
            </w:pPr>
            <w:r>
              <w:rPr>
                <w:kern w:val="0"/>
                <w:sz w:val="24"/>
              </w:rPr>
              <w:t>100亩以上：15分，往后每增加10亩加1分。</w:t>
            </w:r>
          </w:p>
          <w:p>
            <w:pPr>
              <w:widowControl/>
              <w:jc w:val="left"/>
              <w:textAlignment w:val="center"/>
              <w:rPr>
                <w:kern w:val="0"/>
                <w:sz w:val="24"/>
              </w:rPr>
            </w:pPr>
            <w:r>
              <w:rPr>
                <w:kern w:val="0"/>
                <w:sz w:val="24"/>
              </w:rPr>
              <w:t>（市外的苗圃为以上评分标准的50%得分计算。）</w:t>
            </w:r>
          </w:p>
          <w:p>
            <w:pPr>
              <w:widowControl/>
              <w:jc w:val="left"/>
              <w:textAlignment w:val="center"/>
              <w:rPr>
                <w:sz w:val="24"/>
              </w:rPr>
            </w:pPr>
            <w:r>
              <w:rPr>
                <w:kern w:val="0"/>
                <w:sz w:val="24"/>
              </w:rPr>
              <w:t>此项市内、市外分数可叠加，上限20分。</w:t>
            </w:r>
          </w:p>
        </w:tc>
        <w:tc>
          <w:tcPr>
            <w:tcW w:w="2723" w:type="dxa"/>
            <w:noWrap w:val="0"/>
            <w:vAlign w:val="center"/>
          </w:tcPr>
          <w:p>
            <w:pPr>
              <w:widowControl/>
              <w:jc w:val="left"/>
              <w:textAlignment w:val="center"/>
              <w:rPr>
                <w:sz w:val="24"/>
              </w:rPr>
            </w:pPr>
            <w:r>
              <w:rPr>
                <w:kern w:val="0"/>
                <w:sz w:val="24"/>
              </w:rPr>
              <w:t>产权证明或一年以上土地租赁合同（或使用权证明）复印件，核查原件；3张基地照片、位置坐标（现场核查）等。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widowControl/>
              <w:jc w:val="center"/>
              <w:textAlignment w:val="center"/>
              <w:rPr>
                <w:b/>
                <w:bCs/>
                <w:kern w:val="0"/>
                <w:sz w:val="24"/>
              </w:rPr>
            </w:pPr>
            <w:r>
              <w:rPr>
                <w:b/>
                <w:bCs/>
                <w:kern w:val="0"/>
                <w:sz w:val="24"/>
              </w:rPr>
              <w:t>4</w:t>
            </w:r>
          </w:p>
        </w:tc>
        <w:tc>
          <w:tcPr>
            <w:tcW w:w="1783" w:type="dxa"/>
            <w:noWrap w:val="0"/>
            <w:vAlign w:val="center"/>
          </w:tcPr>
          <w:p>
            <w:pPr>
              <w:widowControl/>
              <w:jc w:val="center"/>
              <w:textAlignment w:val="center"/>
              <w:rPr>
                <w:sz w:val="24"/>
              </w:rPr>
            </w:pPr>
            <w:r>
              <w:rPr>
                <w:b/>
                <w:bCs/>
                <w:kern w:val="0"/>
                <w:sz w:val="24"/>
              </w:rPr>
              <w:t>企业技术人才</w:t>
            </w:r>
          </w:p>
        </w:tc>
        <w:tc>
          <w:tcPr>
            <w:tcW w:w="3421" w:type="dxa"/>
            <w:noWrap w:val="0"/>
            <w:vAlign w:val="center"/>
          </w:tcPr>
          <w:p>
            <w:pPr>
              <w:widowControl/>
              <w:jc w:val="left"/>
              <w:textAlignment w:val="center"/>
              <w:rPr>
                <w:sz w:val="24"/>
              </w:rPr>
            </w:pPr>
            <w:r>
              <w:rPr>
                <w:kern w:val="0"/>
                <w:sz w:val="24"/>
              </w:rPr>
              <w:t>企业管理人员到位,具备园林绿化、林业、及其他相关专业职称人员；具备中国风景园林学会所发“项目负责人人才评价证书”。</w:t>
            </w:r>
          </w:p>
        </w:tc>
        <w:tc>
          <w:tcPr>
            <w:tcW w:w="4732" w:type="dxa"/>
            <w:noWrap w:val="0"/>
            <w:vAlign w:val="center"/>
          </w:tcPr>
          <w:p>
            <w:pPr>
              <w:widowControl/>
              <w:jc w:val="left"/>
              <w:textAlignment w:val="center"/>
              <w:rPr>
                <w:kern w:val="0"/>
                <w:sz w:val="24"/>
              </w:rPr>
            </w:pPr>
            <w:r>
              <w:rPr>
                <w:kern w:val="0"/>
                <w:sz w:val="24"/>
              </w:rPr>
              <w:t>1、园林绿化类、林业类专业</w:t>
            </w:r>
          </w:p>
          <w:p>
            <w:pPr>
              <w:widowControl/>
              <w:jc w:val="left"/>
              <w:textAlignment w:val="center"/>
              <w:rPr>
                <w:kern w:val="0"/>
                <w:sz w:val="24"/>
              </w:rPr>
            </w:pPr>
            <w:r>
              <w:rPr>
                <w:kern w:val="0"/>
                <w:sz w:val="24"/>
              </w:rPr>
              <w:t>高级：4分/人</w:t>
            </w:r>
          </w:p>
          <w:p>
            <w:pPr>
              <w:widowControl/>
              <w:jc w:val="left"/>
              <w:textAlignment w:val="center"/>
              <w:rPr>
                <w:kern w:val="0"/>
                <w:sz w:val="24"/>
              </w:rPr>
            </w:pPr>
            <w:r>
              <w:rPr>
                <w:kern w:val="0"/>
                <w:sz w:val="24"/>
              </w:rPr>
              <w:t>中级：2分/人</w:t>
            </w:r>
          </w:p>
          <w:p>
            <w:pPr>
              <w:widowControl/>
              <w:jc w:val="left"/>
              <w:textAlignment w:val="center"/>
              <w:rPr>
                <w:kern w:val="0"/>
                <w:sz w:val="24"/>
              </w:rPr>
            </w:pPr>
            <w:r>
              <w:rPr>
                <w:kern w:val="0"/>
                <w:sz w:val="24"/>
              </w:rPr>
              <w:t>初级：1分/人</w:t>
            </w:r>
          </w:p>
          <w:p>
            <w:pPr>
              <w:widowControl/>
              <w:jc w:val="left"/>
              <w:textAlignment w:val="center"/>
              <w:rPr>
                <w:kern w:val="0"/>
                <w:sz w:val="24"/>
              </w:rPr>
            </w:pPr>
            <w:r>
              <w:rPr>
                <w:kern w:val="0"/>
                <w:sz w:val="24"/>
              </w:rPr>
              <w:t>上限20分。</w:t>
            </w:r>
          </w:p>
          <w:p>
            <w:pPr>
              <w:widowControl/>
              <w:numPr>
                <w:ilvl w:val="0"/>
                <w:numId w:val="2"/>
              </w:numPr>
              <w:jc w:val="left"/>
              <w:textAlignment w:val="center"/>
              <w:rPr>
                <w:kern w:val="0"/>
                <w:sz w:val="24"/>
              </w:rPr>
            </w:pPr>
            <w:r>
              <w:rPr>
                <w:kern w:val="0"/>
                <w:sz w:val="24"/>
              </w:rPr>
              <w:t>配备其它专业（建筑、排水、电气等）</w:t>
            </w:r>
          </w:p>
          <w:p>
            <w:pPr>
              <w:widowControl/>
              <w:jc w:val="left"/>
              <w:textAlignment w:val="center"/>
              <w:rPr>
                <w:kern w:val="0"/>
                <w:sz w:val="24"/>
              </w:rPr>
            </w:pPr>
            <w:r>
              <w:rPr>
                <w:kern w:val="0"/>
                <w:sz w:val="24"/>
              </w:rPr>
              <w:t>高级：4分/人</w:t>
            </w:r>
          </w:p>
          <w:p>
            <w:pPr>
              <w:widowControl/>
              <w:jc w:val="left"/>
              <w:textAlignment w:val="center"/>
              <w:rPr>
                <w:kern w:val="0"/>
                <w:sz w:val="24"/>
              </w:rPr>
            </w:pPr>
            <w:r>
              <w:rPr>
                <w:kern w:val="0"/>
                <w:sz w:val="24"/>
              </w:rPr>
              <w:t>中级：2分/人</w:t>
            </w:r>
          </w:p>
          <w:p>
            <w:pPr>
              <w:widowControl/>
              <w:jc w:val="left"/>
              <w:textAlignment w:val="center"/>
              <w:rPr>
                <w:kern w:val="0"/>
                <w:sz w:val="24"/>
              </w:rPr>
            </w:pPr>
            <w:r>
              <w:rPr>
                <w:kern w:val="0"/>
                <w:sz w:val="24"/>
              </w:rPr>
              <w:t>初级：1分/人</w:t>
            </w:r>
          </w:p>
          <w:p>
            <w:pPr>
              <w:widowControl/>
              <w:jc w:val="left"/>
              <w:textAlignment w:val="center"/>
              <w:rPr>
                <w:kern w:val="0"/>
                <w:sz w:val="24"/>
              </w:rPr>
            </w:pPr>
            <w:r>
              <w:rPr>
                <w:kern w:val="0"/>
                <w:sz w:val="24"/>
              </w:rPr>
              <w:t>上限10分。</w:t>
            </w:r>
          </w:p>
          <w:p>
            <w:pPr>
              <w:widowControl/>
              <w:numPr>
                <w:ilvl w:val="0"/>
                <w:numId w:val="2"/>
              </w:numPr>
              <w:jc w:val="left"/>
              <w:textAlignment w:val="center"/>
              <w:rPr>
                <w:kern w:val="0"/>
                <w:sz w:val="24"/>
              </w:rPr>
            </w:pPr>
            <w:r>
              <w:rPr>
                <w:kern w:val="0"/>
                <w:sz w:val="24"/>
              </w:rPr>
              <w:t>项目负责人：2分/人，上限10分。</w:t>
            </w:r>
          </w:p>
          <w:p>
            <w:pPr>
              <w:widowControl/>
              <w:jc w:val="left"/>
              <w:textAlignment w:val="center"/>
              <w:rPr>
                <w:kern w:val="0"/>
                <w:sz w:val="24"/>
              </w:rPr>
            </w:pPr>
            <w:r>
              <w:rPr>
                <w:kern w:val="0"/>
                <w:sz w:val="24"/>
              </w:rPr>
              <w:t>该项总上限分数设置为40分。</w:t>
            </w:r>
          </w:p>
        </w:tc>
        <w:tc>
          <w:tcPr>
            <w:tcW w:w="2723" w:type="dxa"/>
            <w:noWrap w:val="0"/>
            <w:vAlign w:val="center"/>
          </w:tcPr>
          <w:p>
            <w:pPr>
              <w:widowControl/>
              <w:jc w:val="left"/>
              <w:textAlignment w:val="center"/>
              <w:rPr>
                <w:rFonts w:eastAsia="宋体"/>
                <w:sz w:val="24"/>
              </w:rPr>
            </w:pPr>
            <w:r>
              <w:rPr>
                <w:kern w:val="0"/>
                <w:sz w:val="24"/>
              </w:rPr>
              <w:t>职称证书复印件、项目负责人人才评价证书复印件、近三个月个人社保证明（五险齐全），核查原件。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20" w:type="dxa"/>
            <w:vMerge w:val="restart"/>
            <w:noWrap w:val="0"/>
            <w:vAlign w:val="center"/>
          </w:tcPr>
          <w:p>
            <w:pPr>
              <w:widowControl/>
              <w:jc w:val="center"/>
              <w:textAlignment w:val="center"/>
              <w:rPr>
                <w:b/>
                <w:bCs/>
                <w:kern w:val="0"/>
                <w:sz w:val="24"/>
              </w:rPr>
            </w:pPr>
            <w:r>
              <w:rPr>
                <w:b/>
                <w:bCs/>
                <w:kern w:val="0"/>
                <w:sz w:val="24"/>
              </w:rPr>
              <w:t>5</w:t>
            </w:r>
          </w:p>
        </w:tc>
        <w:tc>
          <w:tcPr>
            <w:tcW w:w="1783" w:type="dxa"/>
            <w:vMerge w:val="restart"/>
            <w:noWrap w:val="0"/>
            <w:vAlign w:val="center"/>
          </w:tcPr>
          <w:p>
            <w:pPr>
              <w:widowControl/>
              <w:jc w:val="center"/>
              <w:textAlignment w:val="center"/>
              <w:rPr>
                <w:b/>
                <w:bCs/>
                <w:kern w:val="0"/>
                <w:sz w:val="24"/>
              </w:rPr>
            </w:pPr>
            <w:r>
              <w:rPr>
                <w:b/>
                <w:bCs/>
                <w:kern w:val="0"/>
                <w:sz w:val="24"/>
              </w:rPr>
              <w:t>内部管理制度</w:t>
            </w:r>
          </w:p>
        </w:tc>
        <w:tc>
          <w:tcPr>
            <w:tcW w:w="3421" w:type="dxa"/>
            <w:noWrap w:val="0"/>
            <w:vAlign w:val="center"/>
          </w:tcPr>
          <w:p>
            <w:pPr>
              <w:widowControl/>
              <w:jc w:val="left"/>
              <w:textAlignment w:val="center"/>
              <w:rPr>
                <w:kern w:val="0"/>
                <w:sz w:val="24"/>
              </w:rPr>
            </w:pPr>
            <w:r>
              <w:rPr>
                <w:kern w:val="0"/>
                <w:sz w:val="24"/>
              </w:rPr>
              <w:t>企业具备质量管理体系认证（符合国家相关认证标准）</w:t>
            </w:r>
          </w:p>
        </w:tc>
        <w:tc>
          <w:tcPr>
            <w:tcW w:w="4732" w:type="dxa"/>
            <w:noWrap w:val="0"/>
            <w:vAlign w:val="center"/>
          </w:tcPr>
          <w:p>
            <w:pPr>
              <w:widowControl/>
              <w:jc w:val="left"/>
              <w:textAlignment w:val="center"/>
              <w:rPr>
                <w:kern w:val="0"/>
                <w:sz w:val="24"/>
              </w:rPr>
            </w:pPr>
            <w:r>
              <w:rPr>
                <w:kern w:val="0"/>
                <w:sz w:val="24"/>
              </w:rPr>
              <w:t>具备质量管理体系认证证书，得7分。上限7分。</w:t>
            </w:r>
          </w:p>
        </w:tc>
        <w:tc>
          <w:tcPr>
            <w:tcW w:w="2723" w:type="dxa"/>
            <w:noWrap w:val="0"/>
            <w:vAlign w:val="center"/>
          </w:tcPr>
          <w:p>
            <w:pPr>
              <w:widowControl/>
              <w:jc w:val="left"/>
              <w:textAlignment w:val="center"/>
              <w:rPr>
                <w:rFonts w:eastAsia="宋体"/>
                <w:kern w:val="0"/>
                <w:sz w:val="24"/>
              </w:rPr>
            </w:pPr>
            <w:r>
              <w:rPr>
                <w:kern w:val="0"/>
                <w:sz w:val="24"/>
              </w:rPr>
              <w:t>质量管理体系认证证书复印件，所提供的证书必须是具备国家相关认证资质的组织或机构颁发的，且须提供查询网址。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20" w:type="dxa"/>
            <w:vMerge w:val="continue"/>
            <w:noWrap w:val="0"/>
            <w:vAlign w:val="center"/>
          </w:tcPr>
          <w:p>
            <w:pPr>
              <w:widowControl/>
              <w:jc w:val="center"/>
              <w:textAlignment w:val="center"/>
              <w:rPr>
                <w:b/>
                <w:bCs/>
                <w:kern w:val="0"/>
                <w:sz w:val="24"/>
              </w:rPr>
            </w:pPr>
          </w:p>
        </w:tc>
        <w:tc>
          <w:tcPr>
            <w:tcW w:w="1783" w:type="dxa"/>
            <w:vMerge w:val="continue"/>
            <w:noWrap w:val="0"/>
            <w:vAlign w:val="center"/>
          </w:tcPr>
          <w:p>
            <w:pPr>
              <w:widowControl/>
              <w:jc w:val="center"/>
              <w:textAlignment w:val="center"/>
              <w:rPr>
                <w:sz w:val="24"/>
              </w:rPr>
            </w:pPr>
          </w:p>
        </w:tc>
        <w:tc>
          <w:tcPr>
            <w:tcW w:w="3421" w:type="dxa"/>
            <w:noWrap w:val="0"/>
            <w:vAlign w:val="center"/>
          </w:tcPr>
          <w:p>
            <w:pPr>
              <w:widowControl/>
              <w:jc w:val="left"/>
              <w:textAlignment w:val="center"/>
              <w:rPr>
                <w:kern w:val="0"/>
                <w:sz w:val="24"/>
              </w:rPr>
            </w:pPr>
            <w:r>
              <w:rPr>
                <w:kern w:val="0"/>
                <w:sz w:val="24"/>
              </w:rPr>
              <w:t>不具备ISO证书的企业，需具有合理的组织机构，在安全生产、项目投标、施工管理、材料采购、造价控制、质量管理、信用管理等方面建立了行之有效的企业内部管理制度和机制。</w:t>
            </w:r>
          </w:p>
          <w:p>
            <w:pPr>
              <w:widowControl/>
              <w:jc w:val="left"/>
              <w:textAlignment w:val="center"/>
              <w:rPr>
                <w:rFonts w:eastAsia="宋体"/>
                <w:kern w:val="0"/>
                <w:sz w:val="24"/>
              </w:rPr>
            </w:pPr>
            <w:r>
              <w:rPr>
                <w:kern w:val="0"/>
                <w:sz w:val="24"/>
              </w:rPr>
              <w:t>（已有ISO证书企业该项不重复得分）</w:t>
            </w:r>
          </w:p>
        </w:tc>
        <w:tc>
          <w:tcPr>
            <w:tcW w:w="4732" w:type="dxa"/>
            <w:noWrap w:val="0"/>
            <w:vAlign w:val="center"/>
          </w:tcPr>
          <w:p>
            <w:pPr>
              <w:widowControl/>
              <w:jc w:val="left"/>
              <w:textAlignment w:val="center"/>
              <w:rPr>
                <w:sz w:val="24"/>
              </w:rPr>
            </w:pPr>
            <w:r>
              <w:rPr>
                <w:kern w:val="0"/>
                <w:sz w:val="24"/>
              </w:rPr>
              <w:t>每具备一项相关内部管理制度，得1分，上限5分。</w:t>
            </w:r>
          </w:p>
        </w:tc>
        <w:tc>
          <w:tcPr>
            <w:tcW w:w="2723" w:type="dxa"/>
            <w:noWrap w:val="0"/>
            <w:vAlign w:val="center"/>
          </w:tcPr>
          <w:p>
            <w:pPr>
              <w:widowControl/>
              <w:jc w:val="left"/>
              <w:textAlignment w:val="center"/>
              <w:rPr>
                <w:sz w:val="24"/>
              </w:rPr>
            </w:pPr>
            <w:r>
              <w:rPr>
                <w:kern w:val="0"/>
                <w:sz w:val="24"/>
              </w:rPr>
              <w:t>相关制度目录及文本。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0" w:type="dxa"/>
            <w:noWrap w:val="0"/>
            <w:vAlign w:val="center"/>
          </w:tcPr>
          <w:p>
            <w:pPr>
              <w:widowControl/>
              <w:jc w:val="center"/>
              <w:textAlignment w:val="center"/>
              <w:rPr>
                <w:b/>
                <w:bCs/>
                <w:kern w:val="0"/>
                <w:sz w:val="24"/>
              </w:rPr>
            </w:pPr>
            <w:r>
              <w:rPr>
                <w:b/>
                <w:bCs/>
                <w:kern w:val="0"/>
                <w:sz w:val="24"/>
              </w:rPr>
              <w:t>6</w:t>
            </w:r>
          </w:p>
        </w:tc>
        <w:tc>
          <w:tcPr>
            <w:tcW w:w="1783" w:type="dxa"/>
            <w:noWrap w:val="0"/>
            <w:vAlign w:val="center"/>
          </w:tcPr>
          <w:p>
            <w:pPr>
              <w:widowControl/>
              <w:jc w:val="center"/>
              <w:textAlignment w:val="center"/>
              <w:rPr>
                <w:sz w:val="24"/>
              </w:rPr>
            </w:pPr>
            <w:r>
              <w:rPr>
                <w:b/>
                <w:bCs/>
                <w:kern w:val="0"/>
                <w:sz w:val="24"/>
              </w:rPr>
              <w:t>企业人员数量</w:t>
            </w:r>
          </w:p>
        </w:tc>
        <w:tc>
          <w:tcPr>
            <w:tcW w:w="3421" w:type="dxa"/>
            <w:noWrap w:val="0"/>
            <w:vAlign w:val="center"/>
          </w:tcPr>
          <w:p>
            <w:pPr>
              <w:widowControl/>
              <w:jc w:val="left"/>
              <w:textAlignment w:val="center"/>
              <w:rPr>
                <w:kern w:val="0"/>
                <w:sz w:val="24"/>
              </w:rPr>
            </w:pPr>
            <w:r>
              <w:rPr>
                <w:kern w:val="0"/>
                <w:sz w:val="24"/>
              </w:rPr>
              <w:t>企业从业人员数量</w:t>
            </w:r>
          </w:p>
        </w:tc>
        <w:tc>
          <w:tcPr>
            <w:tcW w:w="4732" w:type="dxa"/>
            <w:noWrap w:val="0"/>
            <w:vAlign w:val="center"/>
          </w:tcPr>
          <w:p>
            <w:pPr>
              <w:widowControl/>
              <w:jc w:val="left"/>
              <w:textAlignment w:val="center"/>
              <w:rPr>
                <w:kern w:val="0"/>
                <w:sz w:val="24"/>
              </w:rPr>
            </w:pPr>
            <w:r>
              <w:rPr>
                <w:kern w:val="0"/>
                <w:sz w:val="24"/>
              </w:rPr>
              <w:t>1、在莞服务人员每人加0.2分，上限20分</w:t>
            </w:r>
          </w:p>
          <w:p>
            <w:pPr>
              <w:widowControl/>
              <w:jc w:val="left"/>
              <w:textAlignment w:val="center"/>
              <w:rPr>
                <w:kern w:val="0"/>
                <w:sz w:val="24"/>
              </w:rPr>
            </w:pPr>
            <w:r>
              <w:rPr>
                <w:kern w:val="0"/>
                <w:sz w:val="24"/>
              </w:rPr>
              <w:t>2、外市服务人员每人加0.1分，上限10分</w:t>
            </w:r>
          </w:p>
          <w:p>
            <w:pPr>
              <w:widowControl/>
              <w:jc w:val="left"/>
              <w:textAlignment w:val="center"/>
              <w:rPr>
                <w:kern w:val="0"/>
                <w:sz w:val="24"/>
              </w:rPr>
            </w:pPr>
            <w:r>
              <w:rPr>
                <w:kern w:val="0"/>
                <w:sz w:val="24"/>
              </w:rPr>
              <w:t>总上限分数设置为20分。</w:t>
            </w:r>
          </w:p>
        </w:tc>
        <w:tc>
          <w:tcPr>
            <w:tcW w:w="2723" w:type="dxa"/>
            <w:noWrap w:val="0"/>
            <w:vAlign w:val="center"/>
          </w:tcPr>
          <w:p>
            <w:pPr>
              <w:widowControl/>
              <w:jc w:val="left"/>
              <w:textAlignment w:val="center"/>
              <w:rPr>
                <w:kern w:val="0"/>
                <w:sz w:val="24"/>
              </w:rPr>
            </w:pPr>
            <w:r>
              <w:rPr>
                <w:kern w:val="0"/>
                <w:sz w:val="24"/>
              </w:rPr>
              <w:t>近三个月以上社保证明（企业社保花名册）并提供查询渠道或现场进行社保系统核查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720" w:type="dxa"/>
            <w:noWrap w:val="0"/>
            <w:vAlign w:val="center"/>
          </w:tcPr>
          <w:p>
            <w:pPr>
              <w:widowControl/>
              <w:jc w:val="center"/>
              <w:textAlignment w:val="center"/>
              <w:rPr>
                <w:b/>
                <w:bCs/>
                <w:kern w:val="0"/>
                <w:sz w:val="24"/>
              </w:rPr>
            </w:pPr>
            <w:r>
              <w:rPr>
                <w:b/>
                <w:bCs/>
                <w:kern w:val="0"/>
                <w:sz w:val="24"/>
              </w:rPr>
              <w:t>7</w:t>
            </w:r>
          </w:p>
        </w:tc>
        <w:tc>
          <w:tcPr>
            <w:tcW w:w="1783" w:type="dxa"/>
            <w:noWrap w:val="0"/>
            <w:vAlign w:val="center"/>
          </w:tcPr>
          <w:p>
            <w:pPr>
              <w:widowControl/>
              <w:jc w:val="center"/>
              <w:textAlignment w:val="center"/>
              <w:rPr>
                <w:sz w:val="24"/>
              </w:rPr>
            </w:pPr>
            <w:r>
              <w:rPr>
                <w:b/>
                <w:bCs/>
                <w:kern w:val="0"/>
                <w:sz w:val="24"/>
              </w:rPr>
              <w:t>守合同重信用</w:t>
            </w:r>
          </w:p>
        </w:tc>
        <w:tc>
          <w:tcPr>
            <w:tcW w:w="3421" w:type="dxa"/>
            <w:noWrap w:val="0"/>
            <w:vAlign w:val="center"/>
          </w:tcPr>
          <w:p>
            <w:pPr>
              <w:widowControl/>
              <w:jc w:val="center"/>
              <w:textAlignment w:val="center"/>
              <w:rPr>
                <w:sz w:val="24"/>
              </w:rPr>
            </w:pPr>
            <w:r>
              <w:rPr>
                <w:kern w:val="0"/>
                <w:sz w:val="24"/>
              </w:rPr>
              <w:t>被地级市或以上市场监督管理局评为“守合同重信用”单位</w:t>
            </w:r>
          </w:p>
        </w:tc>
        <w:tc>
          <w:tcPr>
            <w:tcW w:w="4732" w:type="dxa"/>
            <w:noWrap w:val="0"/>
            <w:vAlign w:val="center"/>
          </w:tcPr>
          <w:p>
            <w:pPr>
              <w:widowControl/>
              <w:jc w:val="left"/>
              <w:textAlignment w:val="center"/>
              <w:rPr>
                <w:kern w:val="0"/>
                <w:sz w:val="24"/>
              </w:rPr>
            </w:pPr>
            <w:r>
              <w:rPr>
                <w:kern w:val="0"/>
                <w:sz w:val="24"/>
              </w:rPr>
              <w:t>1年得1分，</w:t>
            </w:r>
          </w:p>
          <w:p>
            <w:pPr>
              <w:widowControl/>
              <w:jc w:val="left"/>
              <w:textAlignment w:val="center"/>
              <w:rPr>
                <w:kern w:val="0"/>
                <w:sz w:val="24"/>
              </w:rPr>
            </w:pPr>
            <w:r>
              <w:rPr>
                <w:kern w:val="0"/>
                <w:sz w:val="24"/>
              </w:rPr>
              <w:t>连续2-3年得2分，</w:t>
            </w:r>
          </w:p>
          <w:p>
            <w:pPr>
              <w:widowControl/>
              <w:jc w:val="left"/>
              <w:textAlignment w:val="center"/>
              <w:rPr>
                <w:kern w:val="0"/>
                <w:sz w:val="24"/>
              </w:rPr>
            </w:pPr>
            <w:r>
              <w:rPr>
                <w:kern w:val="0"/>
                <w:sz w:val="24"/>
              </w:rPr>
              <w:t>连续4-5年得4分，</w:t>
            </w:r>
          </w:p>
          <w:p>
            <w:pPr>
              <w:widowControl/>
              <w:jc w:val="left"/>
              <w:textAlignment w:val="center"/>
              <w:rPr>
                <w:kern w:val="0"/>
                <w:sz w:val="24"/>
              </w:rPr>
            </w:pPr>
            <w:r>
              <w:rPr>
                <w:kern w:val="0"/>
                <w:sz w:val="24"/>
              </w:rPr>
              <w:t>连续6-7年的得5分，</w:t>
            </w:r>
          </w:p>
          <w:p>
            <w:pPr>
              <w:widowControl/>
              <w:jc w:val="left"/>
              <w:textAlignment w:val="center"/>
              <w:rPr>
                <w:kern w:val="0"/>
                <w:sz w:val="24"/>
              </w:rPr>
            </w:pPr>
            <w:r>
              <w:rPr>
                <w:kern w:val="0"/>
                <w:sz w:val="24"/>
              </w:rPr>
              <w:t>连续8-9年得6分，</w:t>
            </w:r>
          </w:p>
          <w:p>
            <w:pPr>
              <w:widowControl/>
              <w:jc w:val="left"/>
              <w:textAlignment w:val="center"/>
              <w:rPr>
                <w:sz w:val="24"/>
              </w:rPr>
            </w:pPr>
            <w:r>
              <w:rPr>
                <w:kern w:val="0"/>
                <w:sz w:val="24"/>
              </w:rPr>
              <w:t>连续10年或以上得8分。</w:t>
            </w:r>
          </w:p>
        </w:tc>
        <w:tc>
          <w:tcPr>
            <w:tcW w:w="2723" w:type="dxa"/>
            <w:noWrap w:val="0"/>
            <w:vAlign w:val="center"/>
          </w:tcPr>
          <w:p>
            <w:pPr>
              <w:widowControl/>
              <w:jc w:val="left"/>
              <w:textAlignment w:val="center"/>
              <w:rPr>
                <w:sz w:val="24"/>
              </w:rPr>
            </w:pPr>
            <w:r>
              <w:rPr>
                <w:kern w:val="0"/>
                <w:sz w:val="24"/>
              </w:rPr>
              <w:t>提供地级市或以上市场监督管理局颁发的证书复印件、牌匾照片，核查原件，且须提供查询网址。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0" w:type="dxa"/>
            <w:noWrap w:val="0"/>
            <w:vAlign w:val="center"/>
          </w:tcPr>
          <w:p>
            <w:pPr>
              <w:widowControl/>
              <w:jc w:val="center"/>
              <w:textAlignment w:val="center"/>
              <w:rPr>
                <w:b/>
                <w:bCs/>
                <w:kern w:val="0"/>
                <w:sz w:val="24"/>
              </w:rPr>
            </w:pPr>
            <w:r>
              <w:rPr>
                <w:b/>
                <w:bCs/>
                <w:kern w:val="0"/>
                <w:sz w:val="24"/>
              </w:rPr>
              <w:t>8</w:t>
            </w:r>
          </w:p>
        </w:tc>
        <w:tc>
          <w:tcPr>
            <w:tcW w:w="1783" w:type="dxa"/>
            <w:noWrap w:val="0"/>
            <w:vAlign w:val="center"/>
          </w:tcPr>
          <w:p>
            <w:pPr>
              <w:widowControl/>
              <w:jc w:val="center"/>
              <w:textAlignment w:val="center"/>
              <w:rPr>
                <w:sz w:val="24"/>
              </w:rPr>
            </w:pPr>
            <w:r>
              <w:rPr>
                <w:b/>
                <w:bCs/>
                <w:kern w:val="0"/>
                <w:sz w:val="24"/>
              </w:rPr>
              <w:t>企业纳税</w:t>
            </w:r>
          </w:p>
        </w:tc>
        <w:tc>
          <w:tcPr>
            <w:tcW w:w="3421" w:type="dxa"/>
            <w:noWrap w:val="0"/>
            <w:vAlign w:val="center"/>
          </w:tcPr>
          <w:p>
            <w:pPr>
              <w:widowControl/>
              <w:jc w:val="center"/>
              <w:textAlignment w:val="center"/>
              <w:rPr>
                <w:sz w:val="24"/>
              </w:rPr>
            </w:pPr>
            <w:r>
              <w:rPr>
                <w:kern w:val="0"/>
                <w:sz w:val="24"/>
              </w:rPr>
              <w:t>企业依法纳税</w:t>
            </w:r>
          </w:p>
        </w:tc>
        <w:tc>
          <w:tcPr>
            <w:tcW w:w="4732" w:type="dxa"/>
            <w:noWrap w:val="0"/>
            <w:vAlign w:val="center"/>
          </w:tcPr>
          <w:p>
            <w:pPr>
              <w:widowControl/>
              <w:jc w:val="left"/>
              <w:textAlignment w:val="center"/>
              <w:rPr>
                <w:rFonts w:eastAsia="宋体"/>
                <w:sz w:val="24"/>
              </w:rPr>
            </w:pPr>
            <w:r>
              <w:rPr>
                <w:rFonts w:eastAsia="宋体"/>
                <w:sz w:val="24"/>
              </w:rPr>
              <w:t>上一年度在莞纳税总额10万元以上每5万元加</w:t>
            </w:r>
            <w:r>
              <w:rPr>
                <w:rFonts w:eastAsia="宋体"/>
                <w:sz w:val="24"/>
                <w:lang w:val="en"/>
              </w:rPr>
              <w:t>1</w:t>
            </w:r>
            <w:r>
              <w:rPr>
                <w:rFonts w:eastAsia="宋体"/>
                <w:sz w:val="24"/>
              </w:rPr>
              <w:t>分，5-10万元（含10万元）得</w:t>
            </w:r>
            <w:r>
              <w:rPr>
                <w:rFonts w:eastAsia="宋体"/>
                <w:sz w:val="24"/>
                <w:lang w:val="en"/>
              </w:rPr>
              <w:t>2</w:t>
            </w:r>
            <w:r>
              <w:rPr>
                <w:rFonts w:eastAsia="宋体"/>
                <w:sz w:val="24"/>
              </w:rPr>
              <w:t>分。5万元以下不得分。上限分数</w:t>
            </w:r>
            <w:r>
              <w:rPr>
                <w:rFonts w:eastAsia="宋体"/>
                <w:sz w:val="24"/>
                <w:lang w:val="en"/>
              </w:rPr>
              <w:t>15</w:t>
            </w:r>
            <w:r>
              <w:rPr>
                <w:rFonts w:eastAsia="宋体"/>
                <w:sz w:val="24"/>
              </w:rPr>
              <w:t>分。</w:t>
            </w:r>
          </w:p>
          <w:p>
            <w:pPr>
              <w:widowControl/>
              <w:jc w:val="left"/>
              <w:textAlignment w:val="center"/>
              <w:rPr>
                <w:rFonts w:eastAsia="宋体"/>
                <w:sz w:val="24"/>
              </w:rPr>
            </w:pPr>
            <w:r>
              <w:rPr>
                <w:rFonts w:eastAsia="宋体"/>
                <w:sz w:val="24"/>
              </w:rPr>
              <w:t>上一年度在市外纳税总额20万元以上每10万元加</w:t>
            </w:r>
            <w:r>
              <w:rPr>
                <w:rFonts w:eastAsia="宋体"/>
                <w:sz w:val="24"/>
                <w:lang w:val="en"/>
              </w:rPr>
              <w:t>1</w:t>
            </w:r>
            <w:r>
              <w:rPr>
                <w:rFonts w:eastAsia="宋体"/>
                <w:sz w:val="24"/>
              </w:rPr>
              <w:t>分，10-20万元（含20万元）得</w:t>
            </w:r>
            <w:r>
              <w:rPr>
                <w:rFonts w:eastAsia="宋体"/>
                <w:sz w:val="24"/>
                <w:lang w:val="en"/>
              </w:rPr>
              <w:t>2</w:t>
            </w:r>
            <w:r>
              <w:rPr>
                <w:rFonts w:eastAsia="宋体"/>
                <w:sz w:val="24"/>
              </w:rPr>
              <w:t>分。20万元一下不得分。上限分数</w:t>
            </w:r>
            <w:r>
              <w:rPr>
                <w:rFonts w:eastAsia="宋体"/>
                <w:sz w:val="24"/>
                <w:lang w:val="en"/>
              </w:rPr>
              <w:t>5</w:t>
            </w:r>
            <w:r>
              <w:rPr>
                <w:rFonts w:eastAsia="宋体"/>
                <w:sz w:val="24"/>
              </w:rPr>
              <w:t>分。</w:t>
            </w:r>
            <w:r>
              <w:rPr>
                <w:rFonts w:eastAsia="宋体"/>
                <w:sz w:val="24"/>
              </w:rPr>
              <w:cr/>
            </w:r>
            <w:r>
              <w:rPr>
                <w:rFonts w:eastAsia="宋体"/>
                <w:sz w:val="24"/>
              </w:rPr>
              <w:t> </w:t>
            </w:r>
          </w:p>
          <w:p>
            <w:pPr>
              <w:widowControl/>
              <w:jc w:val="left"/>
              <w:textAlignment w:val="center"/>
              <w:rPr>
                <w:rFonts w:eastAsia="宋体"/>
                <w:sz w:val="24"/>
              </w:rPr>
            </w:pPr>
            <w:r>
              <w:rPr>
                <w:rFonts w:eastAsia="宋体"/>
                <w:kern w:val="0"/>
                <w:sz w:val="24"/>
                <w:lang w:val="en"/>
              </w:rPr>
              <w:t>本项</w:t>
            </w:r>
            <w:r>
              <w:rPr>
                <w:rFonts w:eastAsia="宋体"/>
                <w:kern w:val="0"/>
                <w:sz w:val="24"/>
              </w:rPr>
              <w:t>上限分数20分。</w:t>
            </w:r>
          </w:p>
        </w:tc>
        <w:tc>
          <w:tcPr>
            <w:tcW w:w="2723" w:type="dxa"/>
            <w:noWrap w:val="0"/>
            <w:vAlign w:val="center"/>
          </w:tcPr>
          <w:p>
            <w:pPr>
              <w:widowControl/>
              <w:jc w:val="left"/>
              <w:textAlignment w:val="center"/>
              <w:rPr>
                <w:kern w:val="0"/>
                <w:sz w:val="24"/>
              </w:rPr>
            </w:pPr>
            <w:r>
              <w:rPr>
                <w:kern w:val="0"/>
                <w:sz w:val="24"/>
              </w:rPr>
              <w:t>市、镇（街）税务部门出具的年度完税证明复印件（完税证明上需有二维码可查证）或有效的查询途径。每年5月份之前提交上一年度税务部门出具的完税证明或有效的查询途径。</w:t>
            </w:r>
          </w:p>
          <w:p>
            <w:pPr>
              <w:widowControl/>
              <w:jc w:val="left"/>
              <w:textAlignment w:val="center"/>
              <w:rPr>
                <w:kern w:val="0"/>
                <w:sz w:val="24"/>
              </w:rPr>
            </w:pPr>
          </w:p>
        </w:tc>
      </w:tr>
    </w:tbl>
    <w:p>
      <w:pPr>
        <w:jc w:val="center"/>
        <w:rPr>
          <w:b/>
          <w:bCs/>
          <w:sz w:val="31"/>
          <w:szCs w:val="31"/>
        </w:rPr>
      </w:pPr>
      <w:r>
        <w:rPr>
          <w:b/>
          <w:bCs/>
          <w:sz w:val="31"/>
          <w:szCs w:val="31"/>
        </w:rPr>
        <w:br w:type="page"/>
      </w:r>
      <w:r>
        <w:rPr>
          <w:b/>
          <w:bCs/>
          <w:sz w:val="31"/>
          <w:szCs w:val="31"/>
        </w:rPr>
        <w:t>二、工程业绩</w:t>
      </w:r>
    </w:p>
    <w:tbl>
      <w:tblPr>
        <w:tblStyle w:val="6"/>
        <w:tblW w:w="13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288"/>
        <w:gridCol w:w="3238"/>
        <w:gridCol w:w="3779"/>
        <w:gridCol w:w="21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3" w:type="dxa"/>
            <w:noWrap w:val="0"/>
            <w:vAlign w:val="center"/>
          </w:tcPr>
          <w:p>
            <w:pPr>
              <w:widowControl/>
              <w:jc w:val="center"/>
              <w:textAlignment w:val="center"/>
              <w:rPr>
                <w:szCs w:val="32"/>
              </w:rPr>
            </w:pPr>
            <w:r>
              <w:rPr>
                <w:b/>
                <w:bCs/>
                <w:kern w:val="0"/>
                <w:sz w:val="28"/>
                <w:szCs w:val="28"/>
              </w:rPr>
              <w:t>序号</w:t>
            </w:r>
          </w:p>
        </w:tc>
        <w:tc>
          <w:tcPr>
            <w:tcW w:w="1288" w:type="dxa"/>
            <w:noWrap w:val="0"/>
            <w:vAlign w:val="center"/>
          </w:tcPr>
          <w:p>
            <w:pPr>
              <w:widowControl/>
              <w:jc w:val="center"/>
              <w:textAlignment w:val="center"/>
              <w:rPr>
                <w:szCs w:val="32"/>
              </w:rPr>
            </w:pPr>
            <w:r>
              <w:rPr>
                <w:b/>
                <w:bCs/>
                <w:kern w:val="0"/>
                <w:sz w:val="28"/>
                <w:szCs w:val="28"/>
              </w:rPr>
              <w:t>评价名称</w:t>
            </w:r>
          </w:p>
        </w:tc>
        <w:tc>
          <w:tcPr>
            <w:tcW w:w="3238" w:type="dxa"/>
            <w:noWrap w:val="0"/>
            <w:vAlign w:val="center"/>
          </w:tcPr>
          <w:p>
            <w:pPr>
              <w:widowControl/>
              <w:jc w:val="center"/>
              <w:textAlignment w:val="center"/>
              <w:rPr>
                <w:szCs w:val="32"/>
              </w:rPr>
            </w:pPr>
            <w:r>
              <w:rPr>
                <w:b/>
                <w:bCs/>
                <w:kern w:val="0"/>
                <w:sz w:val="28"/>
                <w:szCs w:val="28"/>
              </w:rPr>
              <w:t>评价内容</w:t>
            </w:r>
          </w:p>
        </w:tc>
        <w:tc>
          <w:tcPr>
            <w:tcW w:w="3779" w:type="dxa"/>
            <w:noWrap w:val="0"/>
            <w:vAlign w:val="center"/>
          </w:tcPr>
          <w:p>
            <w:pPr>
              <w:widowControl/>
              <w:jc w:val="center"/>
              <w:textAlignment w:val="center"/>
              <w:rPr>
                <w:szCs w:val="32"/>
              </w:rPr>
            </w:pPr>
            <w:r>
              <w:rPr>
                <w:b/>
                <w:bCs/>
                <w:kern w:val="0"/>
                <w:sz w:val="28"/>
                <w:szCs w:val="28"/>
              </w:rPr>
              <w:t>计分规则</w:t>
            </w:r>
          </w:p>
        </w:tc>
        <w:tc>
          <w:tcPr>
            <w:tcW w:w="2184" w:type="dxa"/>
            <w:noWrap w:val="0"/>
            <w:vAlign w:val="center"/>
          </w:tcPr>
          <w:p>
            <w:pPr>
              <w:widowControl/>
              <w:jc w:val="center"/>
              <w:textAlignment w:val="center"/>
              <w:rPr>
                <w:szCs w:val="32"/>
              </w:rPr>
            </w:pPr>
            <w:r>
              <w:rPr>
                <w:b/>
                <w:bCs/>
                <w:kern w:val="0"/>
                <w:sz w:val="28"/>
                <w:szCs w:val="28"/>
              </w:rPr>
              <w:t>证明文件</w:t>
            </w:r>
          </w:p>
        </w:tc>
        <w:tc>
          <w:tcPr>
            <w:tcW w:w="1843" w:type="dxa"/>
            <w:noWrap w:val="0"/>
            <w:vAlign w:val="center"/>
          </w:tcPr>
          <w:p>
            <w:pPr>
              <w:widowControl/>
              <w:jc w:val="center"/>
              <w:textAlignment w:val="center"/>
              <w:rPr>
                <w:rFonts w:eastAsia="宋体"/>
                <w:b/>
                <w:bCs/>
                <w:kern w:val="0"/>
                <w:sz w:val="28"/>
                <w:szCs w:val="28"/>
              </w:rPr>
            </w:pPr>
            <w:r>
              <w:rPr>
                <w:b/>
                <w:bCs/>
                <w:kern w:val="0"/>
                <w:sz w:val="28"/>
                <w:szCs w:val="28"/>
              </w:rPr>
              <w:t>得分有效期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1033" w:type="dxa"/>
            <w:vMerge w:val="restart"/>
            <w:noWrap w:val="0"/>
            <w:vAlign w:val="center"/>
          </w:tcPr>
          <w:p>
            <w:pPr>
              <w:widowControl/>
              <w:jc w:val="center"/>
              <w:textAlignment w:val="center"/>
              <w:rPr>
                <w:rFonts w:eastAsia="宋体"/>
                <w:kern w:val="0"/>
                <w:sz w:val="24"/>
              </w:rPr>
            </w:pPr>
            <w:r>
              <w:rPr>
                <w:b/>
                <w:bCs/>
                <w:kern w:val="0"/>
                <w:sz w:val="24"/>
              </w:rPr>
              <w:t>1</w:t>
            </w:r>
          </w:p>
        </w:tc>
        <w:tc>
          <w:tcPr>
            <w:tcW w:w="1288" w:type="dxa"/>
            <w:vMerge w:val="restart"/>
            <w:noWrap w:val="0"/>
            <w:vAlign w:val="center"/>
          </w:tcPr>
          <w:p>
            <w:pPr>
              <w:widowControl/>
              <w:textAlignment w:val="center"/>
              <w:rPr>
                <w:rFonts w:eastAsia="宋体"/>
                <w:kern w:val="0"/>
                <w:sz w:val="24"/>
              </w:rPr>
            </w:pPr>
            <w:r>
              <w:rPr>
                <w:kern w:val="0"/>
                <w:sz w:val="24"/>
              </w:rPr>
              <w:t>项目合同业绩</w:t>
            </w:r>
          </w:p>
        </w:tc>
        <w:tc>
          <w:tcPr>
            <w:tcW w:w="3238" w:type="dxa"/>
            <w:noWrap w:val="0"/>
            <w:vAlign w:val="center"/>
          </w:tcPr>
          <w:p>
            <w:pPr>
              <w:widowControl/>
              <w:numPr>
                <w:ilvl w:val="0"/>
                <w:numId w:val="3"/>
              </w:numPr>
              <w:jc w:val="left"/>
              <w:textAlignment w:val="center"/>
              <w:rPr>
                <w:kern w:val="0"/>
                <w:sz w:val="24"/>
              </w:rPr>
            </w:pPr>
            <w:r>
              <w:rPr>
                <w:kern w:val="0"/>
                <w:sz w:val="24"/>
              </w:rPr>
              <w:t>园林绿化建设工程：</w:t>
            </w:r>
          </w:p>
          <w:p>
            <w:pPr>
              <w:widowControl/>
              <w:jc w:val="left"/>
              <w:textAlignment w:val="center"/>
              <w:rPr>
                <w:rFonts w:eastAsia="宋体"/>
                <w:kern w:val="0"/>
                <w:sz w:val="24"/>
              </w:rPr>
            </w:pPr>
            <w:r>
              <w:rPr>
                <w:kern w:val="0"/>
                <w:sz w:val="24"/>
              </w:rPr>
              <w:t>严格执行园林施工规范，有严格的质量管理制度，重视施工质量，有良好的后期服务保障制度，苗木成活率达90%以上，无安全事故</w:t>
            </w:r>
          </w:p>
        </w:tc>
        <w:tc>
          <w:tcPr>
            <w:tcW w:w="3779" w:type="dxa"/>
            <w:noWrap w:val="0"/>
            <w:vAlign w:val="center"/>
          </w:tcPr>
          <w:p>
            <w:pPr>
              <w:widowControl/>
              <w:jc w:val="left"/>
              <w:textAlignment w:val="center"/>
              <w:rPr>
                <w:kern w:val="0"/>
                <w:sz w:val="24"/>
              </w:rPr>
            </w:pPr>
            <w:r>
              <w:rPr>
                <w:kern w:val="0"/>
                <w:sz w:val="24"/>
              </w:rPr>
              <w:t>政府、国有、集体资金投资的园林绿化建设项目，需提供完整项目证明才可得分。</w:t>
            </w:r>
            <w:r>
              <w:rPr>
                <w:rFonts w:hint="eastAsia"/>
                <w:kern w:val="0"/>
                <w:sz w:val="24"/>
              </w:rPr>
              <w:t>本项最高15分。</w:t>
            </w:r>
          </w:p>
          <w:p>
            <w:pPr>
              <w:widowControl/>
              <w:jc w:val="left"/>
              <w:textAlignment w:val="center"/>
              <w:rPr>
                <w:kern w:val="0"/>
                <w:sz w:val="24"/>
              </w:rPr>
            </w:pPr>
            <w:r>
              <w:rPr>
                <w:kern w:val="0"/>
                <w:sz w:val="24"/>
              </w:rPr>
              <w:t>单个项目合同款达到：</w:t>
            </w:r>
          </w:p>
          <w:p>
            <w:pPr>
              <w:widowControl/>
              <w:jc w:val="left"/>
              <w:textAlignment w:val="center"/>
              <w:rPr>
                <w:kern w:val="0"/>
                <w:sz w:val="24"/>
              </w:rPr>
            </w:pPr>
            <w:r>
              <w:rPr>
                <w:kern w:val="0"/>
                <w:sz w:val="24"/>
              </w:rPr>
              <w:t>100万（含）以下：0.5分/个</w:t>
            </w:r>
          </w:p>
          <w:p>
            <w:pPr>
              <w:widowControl/>
              <w:jc w:val="left"/>
              <w:textAlignment w:val="center"/>
              <w:rPr>
                <w:kern w:val="0"/>
                <w:sz w:val="24"/>
              </w:rPr>
            </w:pPr>
            <w:r>
              <w:rPr>
                <w:kern w:val="0"/>
                <w:sz w:val="24"/>
              </w:rPr>
              <w:t>100万-500万（含）：1分/个</w:t>
            </w:r>
          </w:p>
          <w:p>
            <w:pPr>
              <w:widowControl/>
              <w:jc w:val="left"/>
              <w:textAlignment w:val="center"/>
              <w:rPr>
                <w:kern w:val="0"/>
                <w:sz w:val="24"/>
              </w:rPr>
            </w:pPr>
            <w:r>
              <w:rPr>
                <w:kern w:val="0"/>
                <w:sz w:val="24"/>
              </w:rPr>
              <w:t>500-1000（含）万：3分/个</w:t>
            </w:r>
          </w:p>
          <w:p>
            <w:pPr>
              <w:widowControl/>
              <w:jc w:val="left"/>
              <w:textAlignment w:val="center"/>
              <w:rPr>
                <w:kern w:val="0"/>
                <w:sz w:val="24"/>
              </w:rPr>
            </w:pPr>
            <w:r>
              <w:rPr>
                <w:kern w:val="0"/>
                <w:sz w:val="24"/>
              </w:rPr>
              <w:t>1000万以上：5分/个</w:t>
            </w:r>
          </w:p>
        </w:tc>
        <w:tc>
          <w:tcPr>
            <w:tcW w:w="2184" w:type="dxa"/>
            <w:noWrap w:val="0"/>
            <w:vAlign w:val="center"/>
          </w:tcPr>
          <w:p>
            <w:pPr>
              <w:widowControl/>
              <w:jc w:val="left"/>
              <w:textAlignment w:val="center"/>
              <w:rPr>
                <w:rFonts w:eastAsia="宋体"/>
                <w:kern w:val="0"/>
                <w:sz w:val="24"/>
              </w:rPr>
            </w:pPr>
            <w:r>
              <w:rPr>
                <w:kern w:val="0"/>
                <w:sz w:val="24"/>
              </w:rPr>
              <w:t>完整项目证明包括：中标通知书、项目合同、竣工验收报告（以签发日期为准）。</w:t>
            </w:r>
          </w:p>
          <w:p>
            <w:pPr>
              <w:widowControl/>
              <w:jc w:val="center"/>
              <w:textAlignment w:val="center"/>
              <w:rPr>
                <w:b/>
                <w:bCs/>
                <w:kern w:val="0"/>
                <w:sz w:val="24"/>
              </w:rPr>
            </w:pPr>
          </w:p>
        </w:tc>
        <w:tc>
          <w:tcPr>
            <w:tcW w:w="1843" w:type="dxa"/>
            <w:noWrap w:val="0"/>
            <w:vAlign w:val="center"/>
          </w:tcPr>
          <w:p>
            <w:pPr>
              <w:widowControl/>
              <w:jc w:val="center"/>
              <w:textAlignment w:val="center"/>
              <w:rPr>
                <w:kern w:val="0"/>
                <w:sz w:val="24"/>
              </w:rPr>
            </w:pPr>
            <w:r>
              <w:rPr>
                <w:kern w:val="0"/>
                <w:sz w:val="24"/>
              </w:rPr>
              <w:t>2年</w:t>
            </w:r>
          </w:p>
          <w:p>
            <w:pPr>
              <w:widowControl/>
              <w:jc w:val="center"/>
              <w:textAlignment w:val="center"/>
              <w:rPr>
                <w:rFonts w:eastAsia="宋体"/>
                <w:b/>
                <w:bCs/>
                <w:kern w:val="0"/>
                <w:sz w:val="24"/>
              </w:rPr>
            </w:pPr>
            <w:r>
              <w:rPr>
                <w:kern w:val="0"/>
                <w:sz w:val="24"/>
              </w:rPr>
              <w:t>（按竣工验收报告签发日期准确到月，两年内有效）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noWrap w:val="0"/>
            <w:vAlign w:val="center"/>
          </w:tcPr>
          <w:p>
            <w:pPr>
              <w:widowControl/>
              <w:jc w:val="center"/>
              <w:textAlignment w:val="center"/>
              <w:rPr>
                <w:b/>
                <w:bCs/>
                <w:kern w:val="0"/>
                <w:sz w:val="24"/>
              </w:rPr>
            </w:pPr>
          </w:p>
        </w:tc>
        <w:tc>
          <w:tcPr>
            <w:tcW w:w="1288" w:type="dxa"/>
            <w:vMerge w:val="continue"/>
            <w:noWrap w:val="0"/>
            <w:vAlign w:val="center"/>
          </w:tcPr>
          <w:p>
            <w:pPr>
              <w:widowControl/>
              <w:jc w:val="center"/>
              <w:textAlignment w:val="center"/>
              <w:rPr>
                <w:b/>
                <w:bCs/>
                <w:kern w:val="0"/>
                <w:sz w:val="24"/>
              </w:rPr>
            </w:pPr>
          </w:p>
        </w:tc>
        <w:tc>
          <w:tcPr>
            <w:tcW w:w="3238" w:type="dxa"/>
            <w:noWrap w:val="0"/>
            <w:vAlign w:val="center"/>
          </w:tcPr>
          <w:p>
            <w:pPr>
              <w:widowControl/>
              <w:jc w:val="left"/>
              <w:textAlignment w:val="center"/>
              <w:rPr>
                <w:kern w:val="0"/>
                <w:sz w:val="24"/>
              </w:rPr>
            </w:pPr>
            <w:r>
              <w:rPr>
                <w:kern w:val="0"/>
                <w:sz w:val="24"/>
              </w:rPr>
              <w:t>2、园林绿化养护项目：</w:t>
            </w:r>
          </w:p>
          <w:p>
            <w:pPr>
              <w:widowControl/>
              <w:jc w:val="left"/>
              <w:textAlignment w:val="center"/>
              <w:rPr>
                <w:rFonts w:eastAsia="宋体"/>
                <w:kern w:val="0"/>
                <w:sz w:val="24"/>
              </w:rPr>
            </w:pPr>
            <w:r>
              <w:rPr>
                <w:kern w:val="0"/>
                <w:sz w:val="24"/>
              </w:rPr>
              <w:t>严格执行园林绿化养护规范，符合园林绿化养护管理质量标准，有严格的质量管理制度，重视养护质量，达到良好的养护效果。</w:t>
            </w:r>
          </w:p>
        </w:tc>
        <w:tc>
          <w:tcPr>
            <w:tcW w:w="3779" w:type="dxa"/>
            <w:noWrap w:val="0"/>
            <w:vAlign w:val="center"/>
          </w:tcPr>
          <w:p>
            <w:pPr>
              <w:widowControl/>
              <w:jc w:val="left"/>
              <w:textAlignment w:val="center"/>
              <w:rPr>
                <w:kern w:val="0"/>
                <w:sz w:val="24"/>
              </w:rPr>
            </w:pPr>
            <w:r>
              <w:rPr>
                <w:kern w:val="0"/>
                <w:sz w:val="24"/>
              </w:rPr>
              <w:t>政府、国有、集体资金投资的园林绿化养护项目，需提供完整项目证明才可得分。</w:t>
            </w:r>
            <w:r>
              <w:rPr>
                <w:rFonts w:hint="eastAsia"/>
                <w:kern w:val="0"/>
                <w:sz w:val="24"/>
              </w:rPr>
              <w:t>本项最高15分。</w:t>
            </w:r>
          </w:p>
          <w:p>
            <w:pPr>
              <w:widowControl/>
              <w:jc w:val="left"/>
              <w:textAlignment w:val="center"/>
              <w:rPr>
                <w:kern w:val="0"/>
                <w:sz w:val="24"/>
              </w:rPr>
            </w:pPr>
            <w:r>
              <w:rPr>
                <w:kern w:val="0"/>
                <w:sz w:val="24"/>
              </w:rPr>
              <w:t>单个园林绿化项目年度产值达到：</w:t>
            </w:r>
          </w:p>
          <w:p>
            <w:pPr>
              <w:widowControl/>
              <w:jc w:val="left"/>
              <w:textAlignment w:val="center"/>
              <w:rPr>
                <w:kern w:val="0"/>
                <w:sz w:val="24"/>
              </w:rPr>
            </w:pPr>
            <w:r>
              <w:rPr>
                <w:kern w:val="0"/>
                <w:sz w:val="24"/>
              </w:rPr>
              <w:t>100万（含）以下：0.5分</w:t>
            </w:r>
          </w:p>
          <w:p>
            <w:pPr>
              <w:widowControl/>
              <w:jc w:val="left"/>
              <w:textAlignment w:val="center"/>
              <w:rPr>
                <w:kern w:val="0"/>
                <w:sz w:val="24"/>
              </w:rPr>
            </w:pPr>
            <w:r>
              <w:rPr>
                <w:kern w:val="0"/>
                <w:sz w:val="24"/>
              </w:rPr>
              <w:t>100万-500万（含）：1分</w:t>
            </w:r>
          </w:p>
          <w:p>
            <w:pPr>
              <w:widowControl/>
              <w:jc w:val="left"/>
              <w:textAlignment w:val="center"/>
              <w:rPr>
                <w:kern w:val="0"/>
                <w:sz w:val="24"/>
              </w:rPr>
            </w:pPr>
            <w:r>
              <w:rPr>
                <w:kern w:val="0"/>
                <w:sz w:val="24"/>
              </w:rPr>
              <w:t>500-1000（含）万：3分</w:t>
            </w:r>
          </w:p>
          <w:p>
            <w:pPr>
              <w:widowControl/>
              <w:jc w:val="left"/>
              <w:textAlignment w:val="center"/>
              <w:rPr>
                <w:rFonts w:eastAsia="宋体"/>
                <w:kern w:val="0"/>
                <w:sz w:val="24"/>
              </w:rPr>
            </w:pPr>
            <w:r>
              <w:rPr>
                <w:kern w:val="0"/>
                <w:sz w:val="24"/>
              </w:rPr>
              <w:t>1000万以上：5分</w:t>
            </w:r>
          </w:p>
        </w:tc>
        <w:tc>
          <w:tcPr>
            <w:tcW w:w="2184" w:type="dxa"/>
            <w:noWrap w:val="0"/>
            <w:vAlign w:val="center"/>
          </w:tcPr>
          <w:p>
            <w:pPr>
              <w:widowControl/>
              <w:jc w:val="left"/>
              <w:textAlignment w:val="center"/>
              <w:rPr>
                <w:b/>
                <w:bCs/>
                <w:kern w:val="0"/>
                <w:sz w:val="24"/>
              </w:rPr>
            </w:pPr>
            <w:r>
              <w:rPr>
                <w:kern w:val="0"/>
                <w:sz w:val="24"/>
              </w:rPr>
              <w:t>完整项目证明包括：中标通知书、项目合同、年度产值证明（年度发票，以开票日期为准，所提供的发票必须在相关税务系统可查询。）</w:t>
            </w:r>
          </w:p>
        </w:tc>
        <w:tc>
          <w:tcPr>
            <w:tcW w:w="1843" w:type="dxa"/>
            <w:noWrap w:val="0"/>
            <w:vAlign w:val="center"/>
          </w:tcPr>
          <w:p>
            <w:pPr>
              <w:widowControl/>
              <w:jc w:val="center"/>
              <w:textAlignment w:val="center"/>
              <w:rPr>
                <w:kern w:val="0"/>
                <w:sz w:val="24"/>
              </w:rPr>
            </w:pPr>
            <w:r>
              <w:rPr>
                <w:kern w:val="0"/>
                <w:sz w:val="24"/>
              </w:rPr>
              <w:t>2年</w:t>
            </w:r>
            <w:r>
              <w:rPr>
                <w:color w:val="000000"/>
                <w:kern w:val="0"/>
                <w:sz w:val="24"/>
              </w:rPr>
              <w:t>（以提交资料时的上两个年度内有效）</w:t>
            </w:r>
          </w:p>
        </w:tc>
      </w:tr>
    </w:tbl>
    <w:p>
      <w:pPr>
        <w:jc w:val="center"/>
        <w:rPr>
          <w:b/>
          <w:bCs/>
          <w:sz w:val="31"/>
          <w:szCs w:val="31"/>
        </w:rPr>
      </w:pPr>
      <w:r>
        <w:rPr>
          <w:b/>
          <w:bCs/>
          <w:sz w:val="31"/>
          <w:szCs w:val="31"/>
        </w:rPr>
        <w:br w:type="page"/>
      </w:r>
      <w:r>
        <w:rPr>
          <w:b/>
          <w:bCs/>
          <w:sz w:val="31"/>
          <w:szCs w:val="31"/>
        </w:rPr>
        <w:t>三、奖励加分</w:t>
      </w:r>
    </w:p>
    <w:tbl>
      <w:tblPr>
        <w:tblStyle w:val="6"/>
        <w:tblW w:w="13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92"/>
        <w:gridCol w:w="3608"/>
        <w:gridCol w:w="3240"/>
        <w:gridCol w:w="193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center"/>
          </w:tcPr>
          <w:p>
            <w:pPr>
              <w:widowControl/>
              <w:jc w:val="center"/>
              <w:textAlignment w:val="center"/>
              <w:rPr>
                <w:sz w:val="24"/>
              </w:rPr>
            </w:pPr>
            <w:r>
              <w:rPr>
                <w:b/>
                <w:bCs/>
                <w:kern w:val="0"/>
                <w:sz w:val="24"/>
              </w:rPr>
              <w:t>序号</w:t>
            </w:r>
          </w:p>
        </w:tc>
        <w:tc>
          <w:tcPr>
            <w:tcW w:w="1792" w:type="dxa"/>
            <w:noWrap w:val="0"/>
            <w:vAlign w:val="center"/>
          </w:tcPr>
          <w:p>
            <w:pPr>
              <w:widowControl/>
              <w:jc w:val="center"/>
              <w:textAlignment w:val="center"/>
              <w:rPr>
                <w:sz w:val="31"/>
                <w:szCs w:val="31"/>
              </w:rPr>
            </w:pPr>
            <w:r>
              <w:rPr>
                <w:b/>
                <w:bCs/>
                <w:kern w:val="0"/>
                <w:sz w:val="28"/>
                <w:szCs w:val="28"/>
              </w:rPr>
              <w:t>评价名称</w:t>
            </w:r>
          </w:p>
        </w:tc>
        <w:tc>
          <w:tcPr>
            <w:tcW w:w="3608" w:type="dxa"/>
            <w:noWrap w:val="0"/>
            <w:vAlign w:val="center"/>
          </w:tcPr>
          <w:p>
            <w:pPr>
              <w:widowControl/>
              <w:jc w:val="center"/>
              <w:textAlignment w:val="center"/>
              <w:rPr>
                <w:sz w:val="31"/>
                <w:szCs w:val="31"/>
              </w:rPr>
            </w:pPr>
            <w:r>
              <w:rPr>
                <w:b/>
                <w:bCs/>
                <w:kern w:val="0"/>
                <w:sz w:val="28"/>
                <w:szCs w:val="28"/>
              </w:rPr>
              <w:t>评价内容</w:t>
            </w:r>
          </w:p>
        </w:tc>
        <w:tc>
          <w:tcPr>
            <w:tcW w:w="3240" w:type="dxa"/>
            <w:noWrap w:val="0"/>
            <w:vAlign w:val="center"/>
          </w:tcPr>
          <w:p>
            <w:pPr>
              <w:widowControl/>
              <w:jc w:val="center"/>
              <w:textAlignment w:val="center"/>
              <w:rPr>
                <w:sz w:val="31"/>
                <w:szCs w:val="31"/>
              </w:rPr>
            </w:pPr>
            <w:r>
              <w:rPr>
                <w:b/>
                <w:bCs/>
                <w:kern w:val="0"/>
                <w:sz w:val="28"/>
                <w:szCs w:val="28"/>
              </w:rPr>
              <w:t>计分规则</w:t>
            </w:r>
          </w:p>
        </w:tc>
        <w:tc>
          <w:tcPr>
            <w:tcW w:w="1939" w:type="dxa"/>
            <w:noWrap w:val="0"/>
            <w:vAlign w:val="center"/>
          </w:tcPr>
          <w:p>
            <w:pPr>
              <w:widowControl/>
              <w:jc w:val="center"/>
              <w:textAlignment w:val="center"/>
              <w:rPr>
                <w:sz w:val="31"/>
                <w:szCs w:val="31"/>
              </w:rPr>
            </w:pPr>
            <w:r>
              <w:rPr>
                <w:b/>
                <w:bCs/>
                <w:kern w:val="0"/>
                <w:sz w:val="28"/>
                <w:szCs w:val="28"/>
              </w:rPr>
              <w:t>证明文件</w:t>
            </w:r>
          </w:p>
        </w:tc>
        <w:tc>
          <w:tcPr>
            <w:tcW w:w="1875" w:type="dxa"/>
            <w:noWrap w:val="0"/>
            <w:vAlign w:val="center"/>
          </w:tcPr>
          <w:p>
            <w:pPr>
              <w:widowControl/>
              <w:jc w:val="center"/>
              <w:textAlignment w:val="center"/>
              <w:rPr>
                <w:kern w:val="0"/>
                <w:sz w:val="24"/>
              </w:rPr>
            </w:pPr>
            <w:r>
              <w:rPr>
                <w:b/>
                <w:bCs/>
                <w:kern w:val="0"/>
                <w:sz w:val="24"/>
              </w:rPr>
              <w:t>加分有效期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61" w:type="dxa"/>
            <w:noWrap w:val="0"/>
            <w:vAlign w:val="center"/>
          </w:tcPr>
          <w:p>
            <w:pPr>
              <w:widowControl/>
              <w:jc w:val="center"/>
              <w:textAlignment w:val="center"/>
              <w:rPr>
                <w:b/>
                <w:bCs/>
                <w:kern w:val="0"/>
                <w:sz w:val="24"/>
              </w:rPr>
            </w:pPr>
            <w:r>
              <w:rPr>
                <w:b/>
                <w:bCs/>
                <w:kern w:val="0"/>
                <w:sz w:val="24"/>
              </w:rPr>
              <w:t>1</w:t>
            </w:r>
          </w:p>
        </w:tc>
        <w:tc>
          <w:tcPr>
            <w:tcW w:w="1792" w:type="dxa"/>
            <w:noWrap w:val="0"/>
            <w:vAlign w:val="center"/>
          </w:tcPr>
          <w:p>
            <w:pPr>
              <w:widowControl/>
              <w:jc w:val="center"/>
              <w:textAlignment w:val="center"/>
              <w:rPr>
                <w:sz w:val="24"/>
              </w:rPr>
            </w:pPr>
            <w:r>
              <w:rPr>
                <w:b/>
                <w:bCs/>
                <w:kern w:val="0"/>
                <w:sz w:val="24"/>
              </w:rPr>
              <w:t>行业专利证书</w:t>
            </w:r>
          </w:p>
        </w:tc>
        <w:tc>
          <w:tcPr>
            <w:tcW w:w="3608" w:type="dxa"/>
            <w:noWrap w:val="0"/>
            <w:vAlign w:val="center"/>
          </w:tcPr>
          <w:p>
            <w:pPr>
              <w:widowControl/>
              <w:jc w:val="left"/>
              <w:textAlignment w:val="center"/>
              <w:rPr>
                <w:sz w:val="24"/>
              </w:rPr>
            </w:pPr>
            <w:r>
              <w:rPr>
                <w:kern w:val="0"/>
                <w:sz w:val="24"/>
              </w:rPr>
              <w:t>获得国家知识产权局所颁发有关园林绿化与生态景观行业的专利证书（有效期内）。(包括:发明、</w:t>
            </w:r>
            <w:r>
              <w:fldChar w:fldCharType="begin"/>
            </w:r>
            <w:r>
              <w:instrText xml:space="preserve"> HYPERLINK "https://baike.so.com/doc/5539518-5755671.html" \t "https://baike.so.com/doc/_blank" </w:instrText>
            </w:r>
            <w:r>
              <w:fldChar w:fldCharType="separate"/>
            </w:r>
            <w:r>
              <w:rPr>
                <w:kern w:val="0"/>
                <w:sz w:val="24"/>
              </w:rPr>
              <w:t>实用新型</w:t>
            </w:r>
            <w:r>
              <w:rPr>
                <w:kern w:val="0"/>
                <w:sz w:val="24"/>
              </w:rPr>
              <w:fldChar w:fldCharType="end"/>
            </w:r>
            <w:r>
              <w:rPr>
                <w:kern w:val="0"/>
                <w:sz w:val="24"/>
              </w:rPr>
              <w:t>、</w:t>
            </w:r>
            <w:r>
              <w:fldChar w:fldCharType="begin"/>
            </w:r>
            <w:r>
              <w:instrText xml:space="preserve"> HYPERLINK "https://baike.so.com/doc/6217876-6431157.html" \t "https://baike.so.com/doc/_blank" </w:instrText>
            </w:r>
            <w:r>
              <w:fldChar w:fldCharType="separate"/>
            </w:r>
            <w:r>
              <w:rPr>
                <w:kern w:val="0"/>
                <w:sz w:val="24"/>
              </w:rPr>
              <w:t>外观设计专利</w:t>
            </w:r>
            <w:r>
              <w:rPr>
                <w:kern w:val="0"/>
                <w:sz w:val="24"/>
              </w:rPr>
              <w:fldChar w:fldCharType="end"/>
            </w:r>
            <w:r>
              <w:rPr>
                <w:kern w:val="0"/>
                <w:sz w:val="24"/>
              </w:rPr>
              <w:t>、</w:t>
            </w:r>
            <w:r>
              <w:fldChar w:fldCharType="begin"/>
            </w:r>
            <w:r>
              <w:instrText xml:space="preserve"> HYPERLINK "https://baike.so.com/doc/6283557-6497023.html" \t "https://baike.so.com/doc/_blank" </w:instrText>
            </w:r>
            <w:r>
              <w:fldChar w:fldCharType="separate"/>
            </w:r>
            <w:r>
              <w:rPr>
                <w:kern w:val="0"/>
                <w:sz w:val="24"/>
              </w:rPr>
              <w:t>软件著作权</w:t>
            </w:r>
            <w:r>
              <w:rPr>
                <w:kern w:val="0"/>
                <w:sz w:val="24"/>
              </w:rPr>
              <w:fldChar w:fldCharType="end"/>
            </w:r>
            <w:r>
              <w:rPr>
                <w:kern w:val="0"/>
                <w:sz w:val="24"/>
              </w:rPr>
              <w:t>、</w:t>
            </w:r>
            <w:r>
              <w:fldChar w:fldCharType="begin"/>
            </w:r>
            <w:r>
              <w:instrText xml:space="preserve"> HYPERLINK "https://baike.so.com/doc/534282-565671.html" \t "https://baike.so.com/doc/_blank" </w:instrText>
            </w:r>
            <w:r>
              <w:fldChar w:fldCharType="separate"/>
            </w:r>
            <w:r>
              <w:rPr>
                <w:kern w:val="0"/>
                <w:sz w:val="24"/>
              </w:rPr>
              <w:t>植物新品种</w:t>
            </w:r>
            <w:r>
              <w:rPr>
                <w:kern w:val="0"/>
                <w:sz w:val="24"/>
              </w:rPr>
              <w:fldChar w:fldCharType="end"/>
            </w:r>
            <w:r>
              <w:rPr>
                <w:kern w:val="0"/>
                <w:sz w:val="24"/>
              </w:rPr>
              <w:t>等)</w:t>
            </w:r>
          </w:p>
        </w:tc>
        <w:tc>
          <w:tcPr>
            <w:tcW w:w="3240" w:type="dxa"/>
            <w:noWrap w:val="0"/>
            <w:vAlign w:val="center"/>
          </w:tcPr>
          <w:p>
            <w:pPr>
              <w:widowControl/>
              <w:jc w:val="center"/>
              <w:textAlignment w:val="center"/>
              <w:rPr>
                <w:sz w:val="24"/>
              </w:rPr>
            </w:pPr>
            <w:r>
              <w:rPr>
                <w:kern w:val="0"/>
                <w:sz w:val="24"/>
              </w:rPr>
              <w:t>每项加0.5分，上限分数5分。</w:t>
            </w:r>
          </w:p>
        </w:tc>
        <w:tc>
          <w:tcPr>
            <w:tcW w:w="1939" w:type="dxa"/>
            <w:noWrap w:val="0"/>
            <w:vAlign w:val="center"/>
          </w:tcPr>
          <w:p>
            <w:pPr>
              <w:widowControl/>
              <w:jc w:val="left"/>
              <w:textAlignment w:val="center"/>
              <w:rPr>
                <w:sz w:val="24"/>
              </w:rPr>
            </w:pPr>
            <w:r>
              <w:rPr>
                <w:kern w:val="0"/>
                <w:sz w:val="24"/>
              </w:rPr>
              <w:t xml:space="preserve">提供证书复印件、国家专利官网查询证书有效状态的截图、核查原件。 </w:t>
            </w:r>
          </w:p>
        </w:tc>
        <w:tc>
          <w:tcPr>
            <w:tcW w:w="1875" w:type="dxa"/>
            <w:noWrap w:val="0"/>
            <w:vAlign w:val="center"/>
          </w:tcPr>
          <w:p>
            <w:pPr>
              <w:widowControl/>
              <w:jc w:val="left"/>
              <w:textAlignment w:val="center"/>
              <w:rPr>
                <w:kern w:val="0"/>
                <w:sz w:val="24"/>
              </w:rPr>
            </w:pPr>
            <w:r>
              <w:rPr>
                <w:kern w:val="0"/>
                <w:sz w:val="24"/>
              </w:rPr>
              <w:t>证书有效期内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761" w:type="dxa"/>
            <w:noWrap w:val="0"/>
            <w:vAlign w:val="center"/>
          </w:tcPr>
          <w:p>
            <w:pPr>
              <w:widowControl/>
              <w:jc w:val="center"/>
              <w:textAlignment w:val="center"/>
              <w:rPr>
                <w:b/>
                <w:bCs/>
                <w:kern w:val="0"/>
                <w:sz w:val="24"/>
              </w:rPr>
            </w:pPr>
            <w:r>
              <w:rPr>
                <w:b/>
                <w:bCs/>
                <w:kern w:val="0"/>
                <w:sz w:val="24"/>
              </w:rPr>
              <w:t>2</w:t>
            </w:r>
          </w:p>
        </w:tc>
        <w:tc>
          <w:tcPr>
            <w:tcW w:w="1792" w:type="dxa"/>
            <w:noWrap w:val="0"/>
            <w:vAlign w:val="center"/>
          </w:tcPr>
          <w:p>
            <w:pPr>
              <w:widowControl/>
              <w:jc w:val="center"/>
              <w:textAlignment w:val="center"/>
              <w:rPr>
                <w:sz w:val="24"/>
              </w:rPr>
            </w:pPr>
            <w:r>
              <w:rPr>
                <w:b/>
                <w:bCs/>
                <w:kern w:val="0"/>
                <w:sz w:val="24"/>
              </w:rPr>
              <w:t>行业质量奖项</w:t>
            </w:r>
          </w:p>
        </w:tc>
        <w:tc>
          <w:tcPr>
            <w:tcW w:w="3608" w:type="dxa"/>
            <w:noWrap w:val="0"/>
            <w:vAlign w:val="center"/>
          </w:tcPr>
          <w:p>
            <w:pPr>
              <w:widowControl/>
              <w:jc w:val="left"/>
              <w:textAlignment w:val="center"/>
              <w:rPr>
                <w:sz w:val="24"/>
              </w:rPr>
            </w:pPr>
            <w:r>
              <w:rPr>
                <w:kern w:val="0"/>
                <w:sz w:val="24"/>
              </w:rPr>
              <w:t>获得国家、省、地级市相关行政职能部门、主管部门、中国风景园林学会、广东省风景园林与生态景观协会、东莞市园林绿化与生态景观行业协会奖项。</w:t>
            </w:r>
          </w:p>
        </w:tc>
        <w:tc>
          <w:tcPr>
            <w:tcW w:w="3240" w:type="dxa"/>
            <w:noWrap w:val="0"/>
            <w:vAlign w:val="center"/>
          </w:tcPr>
          <w:p>
            <w:pPr>
              <w:widowControl/>
              <w:numPr>
                <w:ilvl w:val="0"/>
                <w:numId w:val="4"/>
              </w:numPr>
              <w:jc w:val="left"/>
              <w:textAlignment w:val="center"/>
              <w:rPr>
                <w:kern w:val="0"/>
                <w:sz w:val="24"/>
              </w:rPr>
            </w:pPr>
            <w:r>
              <w:rPr>
                <w:sz w:val="24"/>
              </w:rPr>
              <w:t>每个项目获得金、银、铜奖的，分别</w:t>
            </w:r>
            <w:r>
              <w:rPr>
                <w:kern w:val="0"/>
                <w:sz w:val="24"/>
              </w:rPr>
              <w:t>加</w:t>
            </w:r>
            <w:r>
              <w:rPr>
                <w:sz w:val="24"/>
              </w:rPr>
              <w:t>4分、3分、2分；国家级另加1分、省级另加0.5分。同一个项目获得不同奖项的，仅按最高分值计算一次。</w:t>
            </w:r>
          </w:p>
          <w:p>
            <w:pPr>
              <w:widowControl/>
              <w:numPr>
                <w:ilvl w:val="0"/>
                <w:numId w:val="4"/>
              </w:numPr>
              <w:jc w:val="left"/>
              <w:textAlignment w:val="center"/>
              <w:rPr>
                <w:kern w:val="0"/>
                <w:sz w:val="24"/>
              </w:rPr>
            </w:pPr>
            <w:r>
              <w:rPr>
                <w:sz w:val="24"/>
              </w:rPr>
              <w:t>获“广东省优秀园林企业”称号，</w:t>
            </w:r>
            <w:r>
              <w:rPr>
                <w:kern w:val="0"/>
                <w:sz w:val="24"/>
              </w:rPr>
              <w:t>加</w:t>
            </w:r>
            <w:r>
              <w:rPr>
                <w:sz w:val="24"/>
              </w:rPr>
              <w:t>3分。</w:t>
            </w:r>
          </w:p>
          <w:p>
            <w:pPr>
              <w:widowControl/>
              <w:jc w:val="left"/>
              <w:textAlignment w:val="center"/>
              <w:rPr>
                <w:kern w:val="0"/>
                <w:sz w:val="24"/>
              </w:rPr>
            </w:pPr>
            <w:r>
              <w:rPr>
                <w:kern w:val="0"/>
                <w:sz w:val="24"/>
              </w:rPr>
              <w:t>上限分数20分。</w:t>
            </w:r>
          </w:p>
        </w:tc>
        <w:tc>
          <w:tcPr>
            <w:tcW w:w="1939" w:type="dxa"/>
            <w:noWrap w:val="0"/>
            <w:vAlign w:val="center"/>
          </w:tcPr>
          <w:p>
            <w:pPr>
              <w:widowControl/>
              <w:jc w:val="left"/>
              <w:textAlignment w:val="center"/>
              <w:rPr>
                <w:sz w:val="24"/>
              </w:rPr>
            </w:pPr>
            <w:r>
              <w:rPr>
                <w:kern w:val="0"/>
                <w:sz w:val="24"/>
              </w:rPr>
              <w:t>获奖文件或证书复印件，核查原件。</w:t>
            </w:r>
          </w:p>
        </w:tc>
        <w:tc>
          <w:tcPr>
            <w:tcW w:w="1875" w:type="dxa"/>
            <w:noWrap w:val="0"/>
            <w:vAlign w:val="center"/>
          </w:tcPr>
          <w:p>
            <w:pPr>
              <w:widowControl/>
              <w:jc w:val="left"/>
              <w:textAlignment w:val="center"/>
              <w:rPr>
                <w:kern w:val="0"/>
                <w:sz w:val="24"/>
              </w:rPr>
            </w:pPr>
            <w:r>
              <w:rPr>
                <w:kern w:val="0"/>
                <w:sz w:val="24"/>
              </w:rPr>
              <w:t>以证书落款时间两年内有效。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61" w:type="dxa"/>
            <w:noWrap w:val="0"/>
            <w:vAlign w:val="center"/>
          </w:tcPr>
          <w:p>
            <w:pPr>
              <w:widowControl/>
              <w:jc w:val="center"/>
              <w:textAlignment w:val="center"/>
              <w:rPr>
                <w:b/>
                <w:bCs/>
                <w:kern w:val="0"/>
                <w:sz w:val="24"/>
              </w:rPr>
            </w:pPr>
            <w:r>
              <w:rPr>
                <w:b/>
                <w:bCs/>
                <w:kern w:val="0"/>
                <w:sz w:val="24"/>
              </w:rPr>
              <w:t>3</w:t>
            </w:r>
          </w:p>
        </w:tc>
        <w:tc>
          <w:tcPr>
            <w:tcW w:w="1792" w:type="dxa"/>
            <w:noWrap w:val="0"/>
            <w:vAlign w:val="center"/>
          </w:tcPr>
          <w:p>
            <w:pPr>
              <w:widowControl/>
              <w:jc w:val="center"/>
              <w:textAlignment w:val="center"/>
              <w:rPr>
                <w:sz w:val="24"/>
              </w:rPr>
            </w:pPr>
            <w:r>
              <w:rPr>
                <w:b/>
                <w:bCs/>
                <w:kern w:val="0"/>
                <w:sz w:val="24"/>
              </w:rPr>
              <w:t>企业参与慈善公益</w:t>
            </w:r>
          </w:p>
        </w:tc>
        <w:tc>
          <w:tcPr>
            <w:tcW w:w="3608" w:type="dxa"/>
            <w:noWrap w:val="0"/>
            <w:vAlign w:val="center"/>
          </w:tcPr>
          <w:p>
            <w:pPr>
              <w:widowControl/>
              <w:jc w:val="left"/>
              <w:textAlignment w:val="center"/>
              <w:rPr>
                <w:kern w:val="0"/>
                <w:sz w:val="24"/>
              </w:rPr>
            </w:pPr>
            <w:r>
              <w:rPr>
                <w:kern w:val="0"/>
                <w:sz w:val="24"/>
              </w:rPr>
              <w:t>救助灾害、救济贫困、扶助残疾人等困难的社会群体和个人的活动，教育、科学、文化、卫生、体育事业；环境保护、社会公共设施建设；促进社会发展和进步的其他社会公共和福利事业。</w:t>
            </w:r>
          </w:p>
          <w:p>
            <w:pPr>
              <w:widowControl/>
              <w:jc w:val="left"/>
              <w:textAlignment w:val="center"/>
              <w:rPr>
                <w:kern w:val="0"/>
                <w:sz w:val="24"/>
              </w:rPr>
            </w:pPr>
            <w:r>
              <w:rPr>
                <w:kern w:val="0"/>
                <w:sz w:val="24"/>
              </w:rPr>
              <w:t>（以自愿无偿向依法成立的公益性社会团体和公益性非营利的事业单位捐赠为准）</w:t>
            </w:r>
          </w:p>
        </w:tc>
        <w:tc>
          <w:tcPr>
            <w:tcW w:w="3240" w:type="dxa"/>
            <w:noWrap w:val="0"/>
            <w:vAlign w:val="center"/>
          </w:tcPr>
          <w:p>
            <w:pPr>
              <w:widowControl/>
              <w:jc w:val="left"/>
              <w:textAlignment w:val="center"/>
              <w:rPr>
                <w:sz w:val="24"/>
              </w:rPr>
            </w:pPr>
            <w:r>
              <w:rPr>
                <w:kern w:val="0"/>
                <w:sz w:val="24"/>
              </w:rPr>
              <w:t>金额达1万（含）以下，加1分。后每增加1万加1分。上限分数5分。</w:t>
            </w:r>
          </w:p>
        </w:tc>
        <w:tc>
          <w:tcPr>
            <w:tcW w:w="1939" w:type="dxa"/>
            <w:noWrap w:val="0"/>
            <w:vAlign w:val="center"/>
          </w:tcPr>
          <w:p>
            <w:pPr>
              <w:widowControl/>
              <w:jc w:val="left"/>
              <w:textAlignment w:val="center"/>
              <w:rPr>
                <w:sz w:val="24"/>
              </w:rPr>
            </w:pPr>
            <w:r>
              <w:rPr>
                <w:kern w:val="0"/>
                <w:sz w:val="24"/>
              </w:rPr>
              <w:t>捐款单据或表彰证书复印件，核查原件。</w:t>
            </w:r>
          </w:p>
        </w:tc>
        <w:tc>
          <w:tcPr>
            <w:tcW w:w="1875" w:type="dxa"/>
            <w:noWrap w:val="0"/>
            <w:vAlign w:val="center"/>
          </w:tcPr>
          <w:p>
            <w:pPr>
              <w:widowControl/>
              <w:jc w:val="left"/>
              <w:textAlignment w:val="center"/>
              <w:rPr>
                <w:kern w:val="0"/>
                <w:sz w:val="24"/>
              </w:rPr>
            </w:pPr>
            <w:r>
              <w:rPr>
                <w:kern w:val="0"/>
                <w:sz w:val="24"/>
              </w:rPr>
              <w:t>以证书落款时间两年内有效。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61" w:type="dxa"/>
            <w:noWrap w:val="0"/>
            <w:vAlign w:val="center"/>
          </w:tcPr>
          <w:p>
            <w:pPr>
              <w:widowControl/>
              <w:jc w:val="center"/>
              <w:textAlignment w:val="center"/>
              <w:rPr>
                <w:b/>
                <w:bCs/>
                <w:kern w:val="0"/>
                <w:sz w:val="24"/>
              </w:rPr>
            </w:pPr>
            <w:r>
              <w:rPr>
                <w:b/>
                <w:bCs/>
                <w:kern w:val="0"/>
                <w:sz w:val="24"/>
              </w:rPr>
              <w:t>4</w:t>
            </w:r>
          </w:p>
        </w:tc>
        <w:tc>
          <w:tcPr>
            <w:tcW w:w="1792" w:type="dxa"/>
            <w:noWrap w:val="0"/>
            <w:vAlign w:val="center"/>
          </w:tcPr>
          <w:p>
            <w:pPr>
              <w:widowControl/>
              <w:jc w:val="center"/>
              <w:textAlignment w:val="center"/>
              <w:rPr>
                <w:sz w:val="24"/>
              </w:rPr>
            </w:pPr>
            <w:r>
              <w:rPr>
                <w:b/>
                <w:bCs/>
                <w:kern w:val="0"/>
                <w:sz w:val="24"/>
              </w:rPr>
              <w:t>参与抢险救灾</w:t>
            </w:r>
          </w:p>
        </w:tc>
        <w:tc>
          <w:tcPr>
            <w:tcW w:w="3608" w:type="dxa"/>
            <w:noWrap w:val="0"/>
            <w:vAlign w:val="center"/>
          </w:tcPr>
          <w:p>
            <w:pPr>
              <w:widowControl/>
              <w:jc w:val="center"/>
              <w:textAlignment w:val="center"/>
              <w:rPr>
                <w:sz w:val="24"/>
              </w:rPr>
            </w:pPr>
            <w:r>
              <w:rPr>
                <w:kern w:val="0"/>
                <w:sz w:val="24"/>
              </w:rPr>
              <w:t>积极参与抢险救灾活动。</w:t>
            </w:r>
          </w:p>
        </w:tc>
        <w:tc>
          <w:tcPr>
            <w:tcW w:w="3240" w:type="dxa"/>
            <w:noWrap w:val="0"/>
            <w:vAlign w:val="center"/>
          </w:tcPr>
          <w:p>
            <w:pPr>
              <w:widowControl/>
              <w:jc w:val="center"/>
              <w:textAlignment w:val="center"/>
              <w:rPr>
                <w:sz w:val="24"/>
              </w:rPr>
            </w:pPr>
            <w:r>
              <w:rPr>
                <w:kern w:val="0"/>
                <w:sz w:val="24"/>
              </w:rPr>
              <w:t>每次加1分，上限4分。</w:t>
            </w:r>
          </w:p>
        </w:tc>
        <w:tc>
          <w:tcPr>
            <w:tcW w:w="1939" w:type="dxa"/>
            <w:noWrap w:val="0"/>
            <w:vAlign w:val="center"/>
          </w:tcPr>
          <w:p>
            <w:pPr>
              <w:widowControl/>
              <w:jc w:val="left"/>
              <w:textAlignment w:val="center"/>
              <w:rPr>
                <w:sz w:val="24"/>
              </w:rPr>
            </w:pPr>
            <w:r>
              <w:rPr>
                <w:kern w:val="0"/>
                <w:sz w:val="24"/>
              </w:rPr>
              <w:t>以相关部门表彰证书或表扬通报、证明文件。</w:t>
            </w:r>
          </w:p>
        </w:tc>
        <w:tc>
          <w:tcPr>
            <w:tcW w:w="1875" w:type="dxa"/>
            <w:noWrap w:val="0"/>
            <w:vAlign w:val="center"/>
          </w:tcPr>
          <w:p>
            <w:pPr>
              <w:widowControl/>
              <w:jc w:val="left"/>
              <w:textAlignment w:val="center"/>
              <w:rPr>
                <w:kern w:val="0"/>
                <w:sz w:val="24"/>
              </w:rPr>
            </w:pPr>
            <w:r>
              <w:rPr>
                <w:kern w:val="0"/>
                <w:sz w:val="24"/>
              </w:rPr>
              <w:t>以文件落款时间两年内有效。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61" w:type="dxa"/>
            <w:noWrap w:val="0"/>
            <w:vAlign w:val="center"/>
          </w:tcPr>
          <w:p>
            <w:pPr>
              <w:widowControl/>
              <w:jc w:val="center"/>
              <w:textAlignment w:val="center"/>
              <w:rPr>
                <w:rFonts w:eastAsia="宋体"/>
                <w:b/>
                <w:bCs/>
                <w:kern w:val="0"/>
                <w:sz w:val="24"/>
              </w:rPr>
            </w:pPr>
            <w:r>
              <w:rPr>
                <w:b/>
                <w:bCs/>
                <w:kern w:val="0"/>
                <w:sz w:val="24"/>
              </w:rPr>
              <w:t>5</w:t>
            </w:r>
          </w:p>
        </w:tc>
        <w:tc>
          <w:tcPr>
            <w:tcW w:w="1792" w:type="dxa"/>
            <w:noWrap w:val="0"/>
            <w:vAlign w:val="center"/>
          </w:tcPr>
          <w:p>
            <w:pPr>
              <w:widowControl/>
              <w:jc w:val="center"/>
              <w:textAlignment w:val="center"/>
              <w:rPr>
                <w:kern w:val="0"/>
                <w:sz w:val="24"/>
              </w:rPr>
            </w:pPr>
            <w:r>
              <w:rPr>
                <w:b/>
                <w:bCs/>
                <w:kern w:val="0"/>
                <w:sz w:val="24"/>
              </w:rPr>
              <w:t>通报表扬</w:t>
            </w:r>
          </w:p>
        </w:tc>
        <w:tc>
          <w:tcPr>
            <w:tcW w:w="3608" w:type="dxa"/>
            <w:noWrap w:val="0"/>
            <w:vAlign w:val="center"/>
          </w:tcPr>
          <w:p>
            <w:pPr>
              <w:widowControl/>
              <w:jc w:val="center"/>
              <w:textAlignment w:val="center"/>
              <w:rPr>
                <w:kern w:val="0"/>
                <w:sz w:val="24"/>
              </w:rPr>
            </w:pPr>
            <w:r>
              <w:rPr>
                <w:kern w:val="0"/>
                <w:sz w:val="24"/>
              </w:rPr>
              <w:t>建设或养护的园林绿化项目在合同有效期内获市级或以上行政主管部门通报表扬（如考评红榜、项目实施情况评比等)</w:t>
            </w:r>
          </w:p>
        </w:tc>
        <w:tc>
          <w:tcPr>
            <w:tcW w:w="3240" w:type="dxa"/>
            <w:noWrap w:val="0"/>
            <w:vAlign w:val="center"/>
          </w:tcPr>
          <w:p>
            <w:pPr>
              <w:widowControl/>
              <w:jc w:val="center"/>
              <w:textAlignment w:val="center"/>
              <w:rPr>
                <w:kern w:val="0"/>
                <w:sz w:val="24"/>
              </w:rPr>
            </w:pPr>
            <w:r>
              <w:rPr>
                <w:kern w:val="0"/>
                <w:sz w:val="24"/>
              </w:rPr>
              <w:t>每次得5分，上限20分。</w:t>
            </w:r>
          </w:p>
        </w:tc>
        <w:tc>
          <w:tcPr>
            <w:tcW w:w="1939" w:type="dxa"/>
            <w:noWrap w:val="0"/>
            <w:vAlign w:val="center"/>
          </w:tcPr>
          <w:p>
            <w:pPr>
              <w:widowControl/>
              <w:jc w:val="left"/>
              <w:textAlignment w:val="center"/>
              <w:rPr>
                <w:kern w:val="0"/>
                <w:sz w:val="24"/>
              </w:rPr>
            </w:pPr>
            <w:r>
              <w:rPr>
                <w:kern w:val="0"/>
                <w:sz w:val="24"/>
              </w:rPr>
              <w:t>相关部门表彰证书或表扬通报、证明文件。</w:t>
            </w:r>
          </w:p>
        </w:tc>
        <w:tc>
          <w:tcPr>
            <w:tcW w:w="1875" w:type="dxa"/>
            <w:noWrap w:val="0"/>
            <w:vAlign w:val="center"/>
          </w:tcPr>
          <w:p>
            <w:pPr>
              <w:widowControl/>
              <w:jc w:val="center"/>
              <w:textAlignment w:val="center"/>
              <w:rPr>
                <w:kern w:val="0"/>
                <w:sz w:val="24"/>
              </w:rPr>
            </w:pPr>
            <w:r>
              <w:rPr>
                <w:kern w:val="0"/>
                <w:sz w:val="24"/>
              </w:rPr>
              <w:t>以证书或文件落款时间一年内有效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61" w:type="dxa"/>
            <w:noWrap w:val="0"/>
            <w:vAlign w:val="center"/>
          </w:tcPr>
          <w:p>
            <w:pPr>
              <w:widowControl/>
              <w:jc w:val="center"/>
              <w:textAlignment w:val="center"/>
              <w:rPr>
                <w:b/>
                <w:bCs/>
                <w:kern w:val="0"/>
                <w:sz w:val="24"/>
              </w:rPr>
            </w:pPr>
            <w:r>
              <w:rPr>
                <w:b/>
                <w:bCs/>
                <w:kern w:val="0"/>
                <w:sz w:val="24"/>
              </w:rPr>
              <w:t>6</w:t>
            </w:r>
          </w:p>
        </w:tc>
        <w:tc>
          <w:tcPr>
            <w:tcW w:w="1792" w:type="dxa"/>
            <w:noWrap w:val="0"/>
            <w:vAlign w:val="center"/>
          </w:tcPr>
          <w:p>
            <w:pPr>
              <w:widowControl/>
              <w:jc w:val="center"/>
              <w:textAlignment w:val="center"/>
              <w:rPr>
                <w:b/>
                <w:bCs/>
                <w:kern w:val="0"/>
                <w:sz w:val="24"/>
              </w:rPr>
            </w:pPr>
            <w:r>
              <w:rPr>
                <w:b/>
                <w:bCs/>
                <w:kern w:val="0"/>
                <w:sz w:val="24"/>
              </w:rPr>
              <w:t>高新技术企业</w:t>
            </w:r>
          </w:p>
        </w:tc>
        <w:tc>
          <w:tcPr>
            <w:tcW w:w="3608" w:type="dxa"/>
            <w:noWrap w:val="0"/>
            <w:vAlign w:val="center"/>
          </w:tcPr>
          <w:p>
            <w:pPr>
              <w:widowControl/>
              <w:jc w:val="center"/>
              <w:textAlignment w:val="center"/>
              <w:rPr>
                <w:kern w:val="0"/>
                <w:sz w:val="24"/>
              </w:rPr>
            </w:pPr>
            <w:r>
              <w:rPr>
                <w:kern w:val="0"/>
                <w:sz w:val="24"/>
              </w:rPr>
              <w:t>获得“高新技术企业”称号的公司</w:t>
            </w:r>
          </w:p>
        </w:tc>
        <w:tc>
          <w:tcPr>
            <w:tcW w:w="3240" w:type="dxa"/>
            <w:noWrap w:val="0"/>
            <w:vAlign w:val="center"/>
          </w:tcPr>
          <w:p>
            <w:pPr>
              <w:widowControl/>
              <w:jc w:val="center"/>
              <w:textAlignment w:val="center"/>
              <w:rPr>
                <w:kern w:val="0"/>
                <w:sz w:val="24"/>
              </w:rPr>
            </w:pPr>
            <w:r>
              <w:rPr>
                <w:kern w:val="0"/>
                <w:sz w:val="24"/>
              </w:rPr>
              <w:t>加1分</w:t>
            </w:r>
          </w:p>
        </w:tc>
        <w:tc>
          <w:tcPr>
            <w:tcW w:w="1939" w:type="dxa"/>
            <w:noWrap w:val="0"/>
            <w:vAlign w:val="center"/>
          </w:tcPr>
          <w:p>
            <w:pPr>
              <w:widowControl/>
              <w:jc w:val="left"/>
              <w:textAlignment w:val="center"/>
              <w:rPr>
                <w:kern w:val="0"/>
                <w:sz w:val="24"/>
              </w:rPr>
            </w:pPr>
            <w:r>
              <w:rPr>
                <w:kern w:val="0"/>
                <w:sz w:val="24"/>
              </w:rPr>
              <w:t>相关部门证书或证明文件。</w:t>
            </w:r>
          </w:p>
        </w:tc>
        <w:tc>
          <w:tcPr>
            <w:tcW w:w="1875" w:type="dxa"/>
            <w:noWrap w:val="0"/>
            <w:vAlign w:val="center"/>
          </w:tcPr>
          <w:p>
            <w:pPr>
              <w:widowControl/>
              <w:jc w:val="center"/>
              <w:textAlignment w:val="center"/>
              <w:rPr>
                <w:kern w:val="0"/>
                <w:sz w:val="24"/>
              </w:rPr>
            </w:pPr>
            <w:r>
              <w:rPr>
                <w:kern w:val="0"/>
                <w:sz w:val="24"/>
              </w:rPr>
              <w:t>以认定有效期限为准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61" w:type="dxa"/>
            <w:noWrap w:val="0"/>
            <w:vAlign w:val="center"/>
          </w:tcPr>
          <w:p>
            <w:pPr>
              <w:widowControl/>
              <w:jc w:val="center"/>
              <w:textAlignment w:val="center"/>
              <w:rPr>
                <w:b/>
                <w:bCs/>
                <w:kern w:val="0"/>
                <w:sz w:val="24"/>
              </w:rPr>
            </w:pPr>
            <w:r>
              <w:rPr>
                <w:b/>
                <w:bCs/>
                <w:kern w:val="0"/>
                <w:sz w:val="24"/>
              </w:rPr>
              <w:t>7</w:t>
            </w:r>
          </w:p>
        </w:tc>
        <w:tc>
          <w:tcPr>
            <w:tcW w:w="1792" w:type="dxa"/>
            <w:noWrap w:val="0"/>
            <w:vAlign w:val="center"/>
          </w:tcPr>
          <w:p>
            <w:pPr>
              <w:widowControl/>
              <w:jc w:val="center"/>
              <w:textAlignment w:val="center"/>
              <w:rPr>
                <w:b/>
                <w:bCs/>
                <w:kern w:val="0"/>
                <w:sz w:val="24"/>
              </w:rPr>
            </w:pPr>
            <w:r>
              <w:rPr>
                <w:b/>
                <w:bCs/>
                <w:kern w:val="0"/>
                <w:sz w:val="24"/>
              </w:rPr>
              <w:t>技术人员获奖</w:t>
            </w:r>
          </w:p>
        </w:tc>
        <w:tc>
          <w:tcPr>
            <w:tcW w:w="3608" w:type="dxa"/>
            <w:noWrap w:val="0"/>
            <w:vAlign w:val="center"/>
          </w:tcPr>
          <w:p>
            <w:pPr>
              <w:widowControl/>
              <w:jc w:val="center"/>
              <w:textAlignment w:val="center"/>
              <w:rPr>
                <w:kern w:val="0"/>
                <w:sz w:val="24"/>
              </w:rPr>
            </w:pPr>
            <w:r>
              <w:rPr>
                <w:kern w:val="0"/>
                <w:sz w:val="24"/>
              </w:rPr>
              <w:t>企业管理人员、技术人才、绿化工人获得人社、总工会等部门颁发的技术人才、产业工人等方面的团体或个人大奖或等级评定（如五一劳动奖章等）。</w:t>
            </w:r>
          </w:p>
        </w:tc>
        <w:tc>
          <w:tcPr>
            <w:tcW w:w="3240" w:type="dxa"/>
            <w:noWrap w:val="0"/>
            <w:vAlign w:val="center"/>
          </w:tcPr>
          <w:p>
            <w:pPr>
              <w:widowControl/>
              <w:jc w:val="center"/>
              <w:textAlignment w:val="center"/>
              <w:rPr>
                <w:kern w:val="0"/>
                <w:sz w:val="24"/>
              </w:rPr>
            </w:pPr>
            <w:r>
              <w:rPr>
                <w:kern w:val="0"/>
                <w:sz w:val="24"/>
              </w:rPr>
              <w:t>每人得1分，上限5分。</w:t>
            </w:r>
          </w:p>
        </w:tc>
        <w:tc>
          <w:tcPr>
            <w:tcW w:w="1939" w:type="dxa"/>
            <w:noWrap w:val="0"/>
            <w:vAlign w:val="center"/>
          </w:tcPr>
          <w:p>
            <w:pPr>
              <w:widowControl/>
              <w:jc w:val="left"/>
              <w:textAlignment w:val="center"/>
              <w:rPr>
                <w:kern w:val="0"/>
                <w:sz w:val="24"/>
              </w:rPr>
            </w:pPr>
            <w:r>
              <w:rPr>
                <w:kern w:val="0"/>
                <w:sz w:val="24"/>
              </w:rPr>
              <w:t>相关部门证书或证明文件。</w:t>
            </w:r>
          </w:p>
        </w:tc>
        <w:tc>
          <w:tcPr>
            <w:tcW w:w="1875" w:type="dxa"/>
            <w:noWrap w:val="0"/>
            <w:vAlign w:val="center"/>
          </w:tcPr>
          <w:p>
            <w:pPr>
              <w:widowControl/>
              <w:jc w:val="center"/>
              <w:textAlignment w:val="center"/>
              <w:rPr>
                <w:kern w:val="0"/>
                <w:sz w:val="24"/>
              </w:rPr>
            </w:pPr>
            <w:r>
              <w:rPr>
                <w:kern w:val="0"/>
                <w:sz w:val="24"/>
              </w:rPr>
              <w:t>以认定有效期限为准</w:t>
            </w:r>
          </w:p>
        </w:tc>
      </w:tr>
    </w:tbl>
    <w:p>
      <w:pPr>
        <w:rPr>
          <w:sz w:val="28"/>
          <w:szCs w:val="28"/>
        </w:rPr>
      </w:pPr>
    </w:p>
    <w:p>
      <w:pPr>
        <w:spacing w:line="460" w:lineRule="exact"/>
        <w:rPr>
          <w:b/>
          <w:bCs/>
          <w:sz w:val="44"/>
          <w:szCs w:val="44"/>
        </w:rPr>
      </w:pPr>
      <w:r>
        <w:rPr>
          <w:b/>
          <w:bCs/>
          <w:sz w:val="44"/>
          <w:szCs w:val="44"/>
        </w:rPr>
        <w:t>说明：</w:t>
      </w:r>
    </w:p>
    <w:p>
      <w:pPr>
        <w:numPr>
          <w:ilvl w:val="0"/>
          <w:numId w:val="5"/>
        </w:numPr>
        <w:spacing w:line="460" w:lineRule="exact"/>
        <w:ind w:firstLine="560" w:firstLineChars="200"/>
        <w:rPr>
          <w:sz w:val="28"/>
          <w:szCs w:val="28"/>
        </w:rPr>
      </w:pPr>
      <w:r>
        <w:rPr>
          <w:sz w:val="28"/>
          <w:szCs w:val="28"/>
        </w:rPr>
        <w:t>基础资料第1-7项不设置分数失效期，协会将不定时对企业基础资料进行抽检，企业应在基础资料发生变动后1个月内及时到协会进行变更登记，若抽检时发现企业未按时变更，将列入黑名单。</w:t>
      </w:r>
    </w:p>
    <w:p>
      <w:pPr>
        <w:numPr>
          <w:ilvl w:val="0"/>
          <w:numId w:val="5"/>
        </w:numPr>
        <w:spacing w:line="460" w:lineRule="exact"/>
        <w:ind w:firstLine="560" w:firstLineChars="200"/>
        <w:rPr>
          <w:sz w:val="28"/>
          <w:szCs w:val="28"/>
        </w:rPr>
      </w:pPr>
      <w:r>
        <w:rPr>
          <w:sz w:val="28"/>
          <w:szCs w:val="28"/>
        </w:rPr>
        <w:t>基础资料第4项中如同一人获得多个职称，只选取最高分加一次，不叠加分数。但同一人既获得职称又获得项目负责人证，可以叠加分数。</w:t>
      </w:r>
    </w:p>
    <w:p>
      <w:pPr>
        <w:numPr>
          <w:ilvl w:val="0"/>
          <w:numId w:val="5"/>
        </w:numPr>
        <w:spacing w:line="460" w:lineRule="exact"/>
        <w:ind w:firstLine="560" w:firstLineChars="200"/>
        <w:rPr>
          <w:sz w:val="28"/>
          <w:szCs w:val="28"/>
        </w:rPr>
      </w:pPr>
      <w:r>
        <w:rPr>
          <w:sz w:val="28"/>
          <w:szCs w:val="28"/>
        </w:rPr>
        <w:t>基础资料第8项企业纳税证明应在每年5月份之前提交上一年度税务部门出具的完税证明，否则该项分数则会失效。</w:t>
      </w:r>
    </w:p>
    <w:p>
      <w:pPr>
        <w:numPr>
          <w:ilvl w:val="0"/>
          <w:numId w:val="5"/>
        </w:numPr>
        <w:spacing w:line="460" w:lineRule="exact"/>
        <w:ind w:firstLine="560" w:firstLineChars="200"/>
        <w:rPr>
          <w:sz w:val="28"/>
          <w:szCs w:val="28"/>
        </w:rPr>
      </w:pPr>
      <w:r>
        <w:rPr>
          <w:sz w:val="28"/>
          <w:szCs w:val="28"/>
        </w:rPr>
        <w:t>关于养护项目业绩：1）工程业绩中园林绿化养护项目提交评价年度的上两个年度内养护项目。2）每次加分以业绩完整年度内所开的园林绿化养护项目发票证明，作为加分佐证材料。3）综合性养护项目需提供合同中园林绿化养护占比证明，按所占比例对应金额计分。4）业绩发票年度与评价年度相距超过两年的，得分失效。</w:t>
      </w:r>
    </w:p>
    <w:p>
      <w:pPr>
        <w:spacing w:line="460" w:lineRule="exact"/>
        <w:ind w:firstLine="560" w:firstLineChars="200"/>
        <w:rPr>
          <w:sz w:val="28"/>
          <w:szCs w:val="28"/>
        </w:rPr>
      </w:pPr>
      <w:r>
        <w:rPr>
          <w:sz w:val="28"/>
          <w:szCs w:val="28"/>
        </w:rPr>
        <w:t>5、奖励加分第1项专利证书在有效期内即可加分，但若证书失效则需及时到协会进行变更登记，否则一经查实已失效，则视为失信行为，将拉入黑名单。</w:t>
      </w:r>
    </w:p>
    <w:p>
      <w:pPr>
        <w:spacing w:line="460" w:lineRule="exact"/>
        <w:ind w:firstLine="560" w:firstLineChars="200"/>
        <w:rPr>
          <w:sz w:val="28"/>
          <w:szCs w:val="28"/>
        </w:rPr>
      </w:pPr>
      <w:r>
        <w:rPr>
          <w:sz w:val="28"/>
          <w:szCs w:val="28"/>
        </w:rPr>
        <w:t>6、奖励加分第2-4项，以证书落款时间2年内有效，分数到期自动失效。</w:t>
      </w:r>
    </w:p>
    <w:p>
      <w:pPr>
        <w:spacing w:line="460" w:lineRule="exact"/>
        <w:ind w:firstLine="560" w:firstLineChars="200"/>
        <w:rPr>
          <w:sz w:val="28"/>
          <w:szCs w:val="28"/>
        </w:rPr>
      </w:pPr>
      <w:r>
        <w:rPr>
          <w:sz w:val="28"/>
          <w:szCs w:val="28"/>
        </w:rPr>
        <w:t>7、总分：260分，其中基础资料满分170分、工程业绩满分30分、奖励加分满分60分。</w:t>
      </w:r>
    </w:p>
    <w:p>
      <w:pPr>
        <w:rPr>
          <w:sz w:val="28"/>
          <w:szCs w:val="28"/>
        </w:rPr>
      </w:pPr>
      <w:r>
        <w:rPr>
          <w:sz w:val="28"/>
          <w:szCs w:val="28"/>
        </w:rPr>
        <w:br w:type="page"/>
      </w:r>
    </w:p>
    <w:p>
      <w:pPr>
        <w:jc w:val="center"/>
        <w:rPr>
          <w:b/>
          <w:bCs/>
          <w:sz w:val="31"/>
          <w:szCs w:val="31"/>
        </w:rPr>
      </w:pPr>
      <w:r>
        <w:rPr>
          <w:b/>
          <w:bCs/>
          <w:sz w:val="31"/>
          <w:szCs w:val="31"/>
        </w:rPr>
        <w:t>四、违规扣分（扣分不设上限）</w:t>
      </w:r>
    </w:p>
    <w:tbl>
      <w:tblPr>
        <w:tblStyle w:val="6"/>
        <w:tblW w:w="14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10"/>
        <w:gridCol w:w="5219"/>
        <w:gridCol w:w="3344"/>
        <w:gridCol w:w="181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序号</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评价名称</w:t>
            </w:r>
          </w:p>
        </w:tc>
        <w:tc>
          <w:tcPr>
            <w:tcW w:w="5219" w:type="dxa"/>
            <w:noWrap w:val="0"/>
            <w:vAlign w:val="center"/>
          </w:tcPr>
          <w:p>
            <w:pPr>
              <w:widowControl/>
              <w:spacing w:line="400" w:lineRule="exact"/>
              <w:jc w:val="center"/>
              <w:textAlignment w:val="center"/>
              <w:rPr>
                <w:color w:val="000000"/>
                <w:sz w:val="24"/>
              </w:rPr>
            </w:pPr>
            <w:r>
              <w:rPr>
                <w:b/>
                <w:color w:val="000000"/>
                <w:kern w:val="0"/>
                <w:sz w:val="24"/>
              </w:rPr>
              <w:t>评价内容</w:t>
            </w:r>
          </w:p>
        </w:tc>
        <w:tc>
          <w:tcPr>
            <w:tcW w:w="3344" w:type="dxa"/>
            <w:noWrap w:val="0"/>
            <w:vAlign w:val="center"/>
          </w:tcPr>
          <w:p>
            <w:pPr>
              <w:widowControl/>
              <w:spacing w:line="400" w:lineRule="exact"/>
              <w:jc w:val="center"/>
              <w:textAlignment w:val="center"/>
              <w:rPr>
                <w:color w:val="000000"/>
                <w:sz w:val="24"/>
              </w:rPr>
            </w:pPr>
            <w:r>
              <w:rPr>
                <w:b/>
                <w:color w:val="000000"/>
                <w:kern w:val="0"/>
                <w:sz w:val="24"/>
              </w:rPr>
              <w:t>评价分数</w:t>
            </w:r>
          </w:p>
        </w:tc>
        <w:tc>
          <w:tcPr>
            <w:tcW w:w="1818" w:type="dxa"/>
            <w:noWrap w:val="0"/>
            <w:vAlign w:val="center"/>
          </w:tcPr>
          <w:p>
            <w:pPr>
              <w:widowControl/>
              <w:spacing w:line="400" w:lineRule="exact"/>
              <w:jc w:val="center"/>
              <w:textAlignment w:val="center"/>
              <w:rPr>
                <w:color w:val="000000"/>
                <w:sz w:val="24"/>
              </w:rPr>
            </w:pPr>
            <w:r>
              <w:rPr>
                <w:b/>
                <w:bCs/>
                <w:color w:val="000000"/>
                <w:sz w:val="24"/>
              </w:rPr>
              <w:t>证明材料</w:t>
            </w:r>
          </w:p>
        </w:tc>
        <w:tc>
          <w:tcPr>
            <w:tcW w:w="1818" w:type="dxa"/>
            <w:noWrap w:val="0"/>
            <w:vAlign w:val="center"/>
          </w:tcPr>
          <w:p>
            <w:pPr>
              <w:widowControl/>
              <w:spacing w:line="400" w:lineRule="exact"/>
              <w:jc w:val="center"/>
              <w:textAlignment w:val="center"/>
              <w:rPr>
                <w:b/>
                <w:bCs/>
                <w:color w:val="000000"/>
                <w:sz w:val="24"/>
              </w:rPr>
            </w:pPr>
            <w:r>
              <w:rPr>
                <w:b/>
                <w:bCs/>
                <w:color w:val="000000"/>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1</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通报情况</w:t>
            </w:r>
          </w:p>
        </w:tc>
        <w:tc>
          <w:tcPr>
            <w:tcW w:w="5219" w:type="dxa"/>
            <w:noWrap w:val="0"/>
            <w:vAlign w:val="center"/>
          </w:tcPr>
          <w:p>
            <w:pPr>
              <w:widowControl/>
              <w:spacing w:line="400" w:lineRule="exact"/>
              <w:jc w:val="left"/>
              <w:textAlignment w:val="center"/>
              <w:rPr>
                <w:color w:val="000000"/>
                <w:sz w:val="24"/>
              </w:rPr>
            </w:pPr>
            <w:r>
              <w:rPr>
                <w:color w:val="000000"/>
                <w:kern w:val="0"/>
                <w:sz w:val="24"/>
              </w:rPr>
              <w:t>通报</w:t>
            </w:r>
          </w:p>
        </w:tc>
        <w:tc>
          <w:tcPr>
            <w:tcW w:w="3344" w:type="dxa"/>
            <w:noWrap w:val="0"/>
            <w:vAlign w:val="center"/>
          </w:tcPr>
          <w:p>
            <w:pPr>
              <w:widowControl/>
              <w:spacing w:line="400" w:lineRule="exact"/>
              <w:jc w:val="left"/>
              <w:textAlignment w:val="center"/>
              <w:rPr>
                <w:color w:val="000000"/>
                <w:sz w:val="24"/>
              </w:rPr>
            </w:pPr>
            <w:r>
              <w:rPr>
                <w:color w:val="000000"/>
                <w:kern w:val="0"/>
                <w:sz w:val="24"/>
              </w:rPr>
              <w:t>受到住房城乡建设部通报的，每次扣40分；受到省住房城乡建设厅通报的，每次扣35分；受到东莞市委、市政府通报的（如考评黑榜、项目实施情况评比等)，每次扣30分；受到东莞市政府各行政主管部门通报的，每次扣20分；受到东莞市各镇街、园区园林绿化行政主管部门通报的，每次扣10分</w:t>
            </w:r>
          </w:p>
        </w:tc>
        <w:tc>
          <w:tcPr>
            <w:tcW w:w="1818" w:type="dxa"/>
            <w:noWrap w:val="0"/>
            <w:vAlign w:val="center"/>
          </w:tcPr>
          <w:p>
            <w:pPr>
              <w:widowControl/>
              <w:spacing w:line="400" w:lineRule="exact"/>
              <w:jc w:val="center"/>
              <w:textAlignment w:val="center"/>
              <w:rPr>
                <w:color w:val="000000"/>
                <w:sz w:val="24"/>
              </w:rPr>
            </w:pPr>
            <w:r>
              <w:rPr>
                <w:color w:val="000000"/>
                <w:kern w:val="0"/>
                <w:sz w:val="24"/>
              </w:rPr>
              <w:t>行政主管部门文件</w:t>
            </w:r>
          </w:p>
        </w:tc>
        <w:tc>
          <w:tcPr>
            <w:tcW w:w="1818" w:type="dxa"/>
            <w:noWrap w:val="0"/>
            <w:vAlign w:val="center"/>
          </w:tcPr>
          <w:p>
            <w:pPr>
              <w:widowControl/>
              <w:spacing w:line="400" w:lineRule="exact"/>
              <w:jc w:val="center"/>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2</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登记人未参保</w:t>
            </w:r>
          </w:p>
        </w:tc>
        <w:tc>
          <w:tcPr>
            <w:tcW w:w="5219" w:type="dxa"/>
            <w:noWrap w:val="0"/>
            <w:vAlign w:val="center"/>
          </w:tcPr>
          <w:p>
            <w:pPr>
              <w:widowControl/>
              <w:spacing w:line="400" w:lineRule="exact"/>
              <w:jc w:val="left"/>
              <w:textAlignment w:val="center"/>
              <w:rPr>
                <w:color w:val="000000"/>
                <w:sz w:val="24"/>
              </w:rPr>
            </w:pPr>
            <w:r>
              <w:rPr>
                <w:color w:val="000000"/>
                <w:kern w:val="0"/>
                <w:sz w:val="24"/>
              </w:rPr>
              <w:t>企业在册登记人员无社保证明或社保未在本企业（包括企业母公司）。</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每人扣1分</w:t>
            </w:r>
          </w:p>
        </w:tc>
        <w:tc>
          <w:tcPr>
            <w:tcW w:w="1818" w:type="dxa"/>
            <w:noWrap w:val="0"/>
            <w:vAlign w:val="center"/>
          </w:tcPr>
          <w:p>
            <w:pPr>
              <w:widowControl/>
              <w:spacing w:line="400" w:lineRule="exact"/>
              <w:jc w:val="center"/>
              <w:textAlignment w:val="center"/>
              <w:rPr>
                <w:color w:val="000000"/>
                <w:sz w:val="24"/>
              </w:rPr>
            </w:pPr>
            <w:r>
              <w:rPr>
                <w:color w:val="000000"/>
                <w:kern w:val="0"/>
                <w:sz w:val="24"/>
              </w:rPr>
              <w:t>提供信息登记人员社保证明</w:t>
            </w:r>
          </w:p>
        </w:tc>
        <w:tc>
          <w:tcPr>
            <w:tcW w:w="1818" w:type="dxa"/>
            <w:noWrap w:val="0"/>
            <w:vAlign w:val="center"/>
          </w:tcPr>
          <w:p>
            <w:pPr>
              <w:widowControl/>
              <w:spacing w:line="400" w:lineRule="exact"/>
              <w:jc w:val="center"/>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3</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管理人不到位</w:t>
            </w:r>
          </w:p>
        </w:tc>
        <w:tc>
          <w:tcPr>
            <w:tcW w:w="5219" w:type="dxa"/>
            <w:noWrap w:val="0"/>
            <w:vAlign w:val="center"/>
          </w:tcPr>
          <w:p>
            <w:pPr>
              <w:widowControl/>
              <w:spacing w:line="400" w:lineRule="exact"/>
              <w:jc w:val="left"/>
              <w:textAlignment w:val="center"/>
              <w:rPr>
                <w:color w:val="000000"/>
                <w:sz w:val="24"/>
              </w:rPr>
            </w:pPr>
            <w:r>
              <w:rPr>
                <w:color w:val="000000"/>
                <w:kern w:val="0"/>
                <w:sz w:val="24"/>
              </w:rPr>
              <w:t>在各类会议或专项检查中，企业信息登记的企业经理（在莞负责人）、技术负责人、总会计师、总经济师在核查中无正当理由缺席的，或企业经理（在莞负责人）、技术负责人、总会计师、总经济师未办理变更手续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每人每次扣1分</w:t>
            </w:r>
          </w:p>
        </w:tc>
        <w:tc>
          <w:tcPr>
            <w:tcW w:w="1818" w:type="dxa"/>
            <w:noWrap w:val="0"/>
            <w:vAlign w:val="center"/>
          </w:tcPr>
          <w:p>
            <w:pPr>
              <w:widowControl/>
              <w:spacing w:line="400" w:lineRule="exact"/>
              <w:jc w:val="left"/>
              <w:textAlignment w:val="center"/>
              <w:rPr>
                <w:color w:val="000000"/>
                <w:sz w:val="24"/>
              </w:rPr>
            </w:pPr>
            <w:r>
              <w:rPr>
                <w:color w:val="000000"/>
                <w:kern w:val="0"/>
                <w:sz w:val="24"/>
              </w:rPr>
              <w:t>行政主管部门检查记录或文件</w:t>
            </w:r>
          </w:p>
        </w:tc>
        <w:tc>
          <w:tcPr>
            <w:tcW w:w="1818" w:type="dxa"/>
            <w:noWrap w:val="0"/>
            <w:vAlign w:val="center"/>
          </w:tcPr>
          <w:p>
            <w:pPr>
              <w:widowControl/>
              <w:spacing w:line="400" w:lineRule="exact"/>
              <w:jc w:val="left"/>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4</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登记弄虚作假</w:t>
            </w:r>
          </w:p>
        </w:tc>
        <w:tc>
          <w:tcPr>
            <w:tcW w:w="5219" w:type="dxa"/>
            <w:noWrap w:val="0"/>
            <w:vAlign w:val="center"/>
          </w:tcPr>
          <w:p>
            <w:pPr>
              <w:widowControl/>
              <w:spacing w:line="400" w:lineRule="exact"/>
              <w:jc w:val="left"/>
              <w:textAlignment w:val="center"/>
              <w:rPr>
                <w:color w:val="000000"/>
                <w:sz w:val="24"/>
              </w:rPr>
            </w:pPr>
            <w:r>
              <w:rPr>
                <w:color w:val="000000"/>
                <w:kern w:val="0"/>
                <w:sz w:val="24"/>
              </w:rPr>
              <w:t>在信用登记评价中提供不实信息，弄虚作假的。</w:t>
            </w:r>
          </w:p>
        </w:tc>
        <w:tc>
          <w:tcPr>
            <w:tcW w:w="3344" w:type="dxa"/>
            <w:noWrap w:val="0"/>
            <w:vAlign w:val="center"/>
          </w:tcPr>
          <w:p>
            <w:pPr>
              <w:widowControl/>
              <w:spacing w:line="400" w:lineRule="exact"/>
              <w:jc w:val="left"/>
              <w:textAlignment w:val="center"/>
              <w:rPr>
                <w:color w:val="000000"/>
                <w:sz w:val="24"/>
              </w:rPr>
            </w:pPr>
            <w:r>
              <w:rPr>
                <w:color w:val="000000"/>
                <w:kern w:val="0"/>
                <w:sz w:val="24"/>
              </w:rPr>
              <w:t>扣除原加分分值后，扣20分</w:t>
            </w:r>
          </w:p>
        </w:tc>
        <w:tc>
          <w:tcPr>
            <w:tcW w:w="1818" w:type="dxa"/>
            <w:noWrap w:val="0"/>
            <w:vAlign w:val="center"/>
          </w:tcPr>
          <w:p>
            <w:pPr>
              <w:widowControl/>
              <w:spacing w:line="400" w:lineRule="exact"/>
              <w:jc w:val="left"/>
              <w:textAlignment w:val="center"/>
              <w:rPr>
                <w:color w:val="000000"/>
                <w:sz w:val="24"/>
              </w:rPr>
            </w:pPr>
            <w:r>
              <w:rPr>
                <w:color w:val="000000"/>
                <w:kern w:val="0"/>
                <w:sz w:val="24"/>
              </w:rPr>
              <w:t>行政主管部门检查记录或文件</w:t>
            </w:r>
          </w:p>
        </w:tc>
        <w:tc>
          <w:tcPr>
            <w:tcW w:w="1818" w:type="dxa"/>
            <w:noWrap w:val="0"/>
            <w:vAlign w:val="center"/>
          </w:tcPr>
          <w:p>
            <w:pPr>
              <w:widowControl/>
              <w:spacing w:line="400" w:lineRule="exact"/>
              <w:jc w:val="left"/>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5</w:t>
            </w:r>
          </w:p>
        </w:tc>
        <w:tc>
          <w:tcPr>
            <w:tcW w:w="1810" w:type="dxa"/>
            <w:noWrap w:val="0"/>
            <w:vAlign w:val="center"/>
          </w:tcPr>
          <w:p>
            <w:pPr>
              <w:widowControl/>
              <w:spacing w:line="400" w:lineRule="exact"/>
              <w:jc w:val="center"/>
              <w:textAlignment w:val="center"/>
              <w:rPr>
                <w:rFonts w:eastAsia="宋体"/>
                <w:color w:val="000000"/>
                <w:sz w:val="24"/>
              </w:rPr>
            </w:pPr>
            <w:r>
              <w:rPr>
                <w:b/>
                <w:color w:val="000000"/>
                <w:kern w:val="0"/>
                <w:sz w:val="24"/>
              </w:rPr>
              <w:t>伪造印章证件</w:t>
            </w:r>
          </w:p>
        </w:tc>
        <w:tc>
          <w:tcPr>
            <w:tcW w:w="5219" w:type="dxa"/>
            <w:noWrap w:val="0"/>
            <w:vAlign w:val="center"/>
          </w:tcPr>
          <w:p>
            <w:pPr>
              <w:widowControl/>
              <w:spacing w:line="400" w:lineRule="exact"/>
              <w:textAlignment w:val="center"/>
              <w:rPr>
                <w:color w:val="000000"/>
                <w:kern w:val="0"/>
                <w:sz w:val="24"/>
              </w:rPr>
            </w:pPr>
            <w:r>
              <w:rPr>
                <w:rFonts w:eastAsia="宋体"/>
                <w:color w:val="000000"/>
                <w:kern w:val="0"/>
                <w:sz w:val="24"/>
                <w:lang w:bidi="ar"/>
              </w:rPr>
              <w:t>伪造、变造、买卖或者盗窃、抢夺、毁灭国家机关的公文、证件、印章的</w:t>
            </w:r>
            <w:r>
              <w:rPr>
                <w:color w:val="000000"/>
                <w:kern w:val="0"/>
                <w:sz w:val="24"/>
                <w:lang w:bidi="ar"/>
              </w:rPr>
              <w:t>。</w:t>
            </w:r>
          </w:p>
          <w:p>
            <w:pPr>
              <w:widowControl/>
              <w:spacing w:line="400" w:lineRule="exact"/>
              <w:textAlignment w:val="center"/>
              <w:rPr>
                <w:rFonts w:eastAsia="宋体"/>
                <w:color w:val="000000"/>
                <w:sz w:val="24"/>
              </w:rPr>
            </w:pPr>
          </w:p>
        </w:tc>
        <w:tc>
          <w:tcPr>
            <w:tcW w:w="3344" w:type="dxa"/>
            <w:noWrap w:val="0"/>
            <w:vAlign w:val="center"/>
          </w:tcPr>
          <w:p>
            <w:pPr>
              <w:widowControl/>
              <w:spacing w:line="400" w:lineRule="exact"/>
              <w:jc w:val="center"/>
              <w:textAlignment w:val="center"/>
              <w:rPr>
                <w:color w:val="000000"/>
                <w:sz w:val="24"/>
              </w:rPr>
            </w:pPr>
            <w:r>
              <w:rPr>
                <w:color w:val="000000"/>
                <w:kern w:val="0"/>
                <w:sz w:val="24"/>
              </w:rPr>
              <w:t>扣30分</w:t>
            </w:r>
          </w:p>
        </w:tc>
        <w:tc>
          <w:tcPr>
            <w:tcW w:w="1818" w:type="dxa"/>
            <w:vMerge w:val="restart"/>
            <w:noWrap w:val="0"/>
            <w:vAlign w:val="center"/>
          </w:tcPr>
          <w:p>
            <w:pPr>
              <w:widowControl/>
              <w:spacing w:line="400" w:lineRule="exact"/>
              <w:jc w:val="left"/>
              <w:textAlignment w:val="center"/>
              <w:rPr>
                <w:color w:val="00000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《刑法》第二百八十条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6</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违法分包转包</w:t>
            </w:r>
          </w:p>
        </w:tc>
        <w:tc>
          <w:tcPr>
            <w:tcW w:w="5219" w:type="dxa"/>
            <w:noWrap w:val="0"/>
            <w:vAlign w:val="center"/>
          </w:tcPr>
          <w:p>
            <w:pPr>
              <w:widowControl/>
              <w:spacing w:line="400" w:lineRule="exact"/>
              <w:jc w:val="left"/>
              <w:textAlignment w:val="center"/>
              <w:rPr>
                <w:rFonts w:eastAsia="宋体"/>
                <w:color w:val="000000"/>
                <w:sz w:val="24"/>
              </w:rPr>
            </w:pPr>
            <w:r>
              <w:rPr>
                <w:color w:val="000000"/>
                <w:kern w:val="0"/>
                <w:sz w:val="24"/>
              </w:rPr>
              <w:t>允许其他单位或个人以本单位名义承揽工程的，将承包的工程转包或者违法分包的。未经采购人同意，将采购项目分包的。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扣10分</w:t>
            </w:r>
          </w:p>
        </w:tc>
        <w:tc>
          <w:tcPr>
            <w:tcW w:w="1818" w:type="dxa"/>
            <w:vMerge w:val="continue"/>
            <w:noWrap w:val="0"/>
            <w:vAlign w:val="center"/>
          </w:tcPr>
          <w:p>
            <w:pPr>
              <w:spacing w:line="400" w:lineRule="exact"/>
              <w:jc w:val="left"/>
              <w:rPr>
                <w:color w:val="000000"/>
                <w:sz w:val="24"/>
              </w:rPr>
            </w:pPr>
          </w:p>
        </w:tc>
        <w:tc>
          <w:tcPr>
            <w:tcW w:w="1818" w:type="dxa"/>
            <w:noWrap w:val="0"/>
            <w:vAlign w:val="center"/>
          </w:tcPr>
          <w:p>
            <w:pPr>
              <w:widowControl/>
              <w:spacing w:line="400" w:lineRule="exact"/>
              <w:jc w:val="left"/>
              <w:textAlignment w:val="center"/>
              <w:rPr>
                <w:rFonts w:eastAsia="宋体"/>
                <w:color w:val="000000"/>
                <w:sz w:val="24"/>
              </w:rPr>
            </w:pPr>
            <w:r>
              <w:rPr>
                <w:color w:val="000000"/>
                <w:kern w:val="0"/>
                <w:sz w:val="24"/>
              </w:rPr>
              <w:t>《中华人民共和国招标投标法》第四十八条、第五十八条，《中华人民共和国政府采购法》第四十八条，《建设工程质量管理条例》第二十五条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7</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骗取中标资格</w:t>
            </w:r>
          </w:p>
        </w:tc>
        <w:tc>
          <w:tcPr>
            <w:tcW w:w="5219" w:type="dxa"/>
            <w:noWrap w:val="0"/>
            <w:vAlign w:val="center"/>
          </w:tcPr>
          <w:p>
            <w:pPr>
              <w:widowControl/>
              <w:spacing w:line="400" w:lineRule="exact"/>
              <w:jc w:val="left"/>
              <w:textAlignment w:val="center"/>
              <w:rPr>
                <w:color w:val="000000"/>
                <w:sz w:val="24"/>
              </w:rPr>
            </w:pPr>
            <w:r>
              <w:rPr>
                <w:color w:val="000000"/>
                <w:kern w:val="0"/>
                <w:sz w:val="24"/>
              </w:rPr>
              <w:t>以他人名义投标或者以其他方式弄虚作假，骗取中标的。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扣20分</w:t>
            </w:r>
          </w:p>
        </w:tc>
        <w:tc>
          <w:tcPr>
            <w:tcW w:w="1818" w:type="dxa"/>
            <w:vMerge w:val="continue"/>
            <w:noWrap w:val="0"/>
            <w:vAlign w:val="center"/>
          </w:tcPr>
          <w:p>
            <w:pPr>
              <w:spacing w:line="400" w:lineRule="exact"/>
              <w:jc w:val="left"/>
              <w:rPr>
                <w:color w:val="000000"/>
                <w:sz w:val="24"/>
              </w:rPr>
            </w:pPr>
          </w:p>
        </w:tc>
        <w:tc>
          <w:tcPr>
            <w:tcW w:w="1818" w:type="dxa"/>
            <w:noWrap w:val="0"/>
            <w:vAlign w:val="center"/>
          </w:tcPr>
          <w:p>
            <w:pPr>
              <w:widowControl/>
              <w:spacing w:line="400" w:lineRule="exact"/>
              <w:jc w:val="left"/>
              <w:textAlignment w:val="center"/>
              <w:rPr>
                <w:rFonts w:eastAsia="宋体"/>
                <w:color w:val="000000"/>
                <w:sz w:val="24"/>
              </w:rPr>
            </w:pPr>
            <w:r>
              <w:rPr>
                <w:color w:val="000000"/>
                <w:kern w:val="0"/>
                <w:sz w:val="24"/>
              </w:rPr>
              <w:t>《中华人民共和国招标投标法》第三十三条、第五十四条，《中华人民共和国政府采购法》第七十七条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8</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企业串标围标</w:t>
            </w:r>
          </w:p>
        </w:tc>
        <w:tc>
          <w:tcPr>
            <w:tcW w:w="5219" w:type="dxa"/>
            <w:noWrap w:val="0"/>
            <w:vAlign w:val="center"/>
          </w:tcPr>
          <w:p>
            <w:pPr>
              <w:widowControl/>
              <w:spacing w:line="400" w:lineRule="exact"/>
              <w:jc w:val="left"/>
              <w:textAlignment w:val="center"/>
              <w:rPr>
                <w:color w:val="000000"/>
                <w:sz w:val="24"/>
              </w:rPr>
            </w:pPr>
            <w:r>
              <w:rPr>
                <w:color w:val="000000"/>
                <w:kern w:val="0"/>
                <w:sz w:val="24"/>
              </w:rPr>
              <w:t>相互串通投标或者与招标人串通投标的；以向招标人或者评标委员会成员行贿的手段谋取中标的。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扣20分</w:t>
            </w:r>
          </w:p>
        </w:tc>
        <w:tc>
          <w:tcPr>
            <w:tcW w:w="1818" w:type="dxa"/>
            <w:vMerge w:val="continue"/>
            <w:noWrap w:val="0"/>
            <w:vAlign w:val="center"/>
          </w:tcPr>
          <w:p>
            <w:pPr>
              <w:spacing w:line="400" w:lineRule="exact"/>
              <w:jc w:val="left"/>
              <w:rPr>
                <w:color w:val="000000"/>
                <w:sz w:val="24"/>
              </w:rPr>
            </w:pPr>
          </w:p>
        </w:tc>
        <w:tc>
          <w:tcPr>
            <w:tcW w:w="1818" w:type="dxa"/>
            <w:noWrap w:val="0"/>
            <w:vAlign w:val="center"/>
          </w:tcPr>
          <w:p>
            <w:pPr>
              <w:widowControl/>
              <w:spacing w:line="400" w:lineRule="exact"/>
              <w:jc w:val="left"/>
              <w:textAlignment w:val="center"/>
              <w:rPr>
                <w:rFonts w:eastAsia="宋体"/>
                <w:color w:val="000000"/>
                <w:sz w:val="24"/>
              </w:rPr>
            </w:pPr>
            <w:r>
              <w:rPr>
                <w:color w:val="000000"/>
                <w:kern w:val="0"/>
                <w:sz w:val="24"/>
              </w:rPr>
              <w:t>《中华人民共和国招标投标法》第三十二条、第五十三条，《中华人民共和国政府采购法》第七十七条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9</w:t>
            </w:r>
          </w:p>
        </w:tc>
        <w:tc>
          <w:tcPr>
            <w:tcW w:w="1810" w:type="dxa"/>
            <w:noWrap w:val="0"/>
            <w:vAlign w:val="center"/>
          </w:tcPr>
          <w:p>
            <w:pPr>
              <w:widowControl/>
              <w:spacing w:line="400" w:lineRule="exact"/>
              <w:jc w:val="center"/>
              <w:textAlignment w:val="center"/>
              <w:rPr>
                <w:color w:val="000000"/>
                <w:sz w:val="24"/>
              </w:rPr>
            </w:pPr>
            <w:r>
              <w:rPr>
                <w:rFonts w:eastAsia="宋体"/>
                <w:b/>
                <w:color w:val="000000"/>
                <w:kern w:val="0"/>
                <w:sz w:val="24"/>
                <w:lang w:bidi="ar"/>
              </w:rPr>
              <w:t>捏造事实</w:t>
            </w:r>
            <w:r>
              <w:rPr>
                <w:b/>
                <w:color w:val="000000"/>
                <w:kern w:val="0"/>
                <w:sz w:val="24"/>
              </w:rPr>
              <w:t>投诉</w:t>
            </w:r>
          </w:p>
        </w:tc>
        <w:tc>
          <w:tcPr>
            <w:tcW w:w="5219" w:type="dxa"/>
            <w:noWrap w:val="0"/>
            <w:vAlign w:val="center"/>
          </w:tcPr>
          <w:p>
            <w:pPr>
              <w:widowControl/>
              <w:jc w:val="left"/>
              <w:rPr>
                <w:rFonts w:eastAsia="宋体"/>
                <w:color w:val="000000"/>
                <w:sz w:val="24"/>
              </w:rPr>
            </w:pPr>
            <w:r>
              <w:rPr>
                <w:rFonts w:eastAsia="宋体"/>
                <w:color w:val="000000"/>
                <w:kern w:val="0"/>
                <w:sz w:val="24"/>
                <w:lang w:bidi="ar"/>
              </w:rPr>
              <w:t>投标人或者其他利害关系人捏造事实、伪造材料或者以非法手段取得证明材料进行投诉，给他人造成损失的。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扣5分</w:t>
            </w:r>
          </w:p>
        </w:tc>
        <w:tc>
          <w:tcPr>
            <w:tcW w:w="1818" w:type="dxa"/>
            <w:vMerge w:val="continue"/>
            <w:noWrap w:val="0"/>
            <w:vAlign w:val="center"/>
          </w:tcPr>
          <w:p>
            <w:pPr>
              <w:spacing w:line="400" w:lineRule="exact"/>
              <w:jc w:val="left"/>
              <w:rPr>
                <w:color w:val="000000"/>
                <w:sz w:val="24"/>
              </w:rPr>
            </w:pPr>
          </w:p>
        </w:tc>
        <w:tc>
          <w:tcPr>
            <w:tcW w:w="1818" w:type="dxa"/>
            <w:noWrap w:val="0"/>
            <w:vAlign w:val="center"/>
          </w:tcPr>
          <w:p>
            <w:pPr>
              <w:spacing w:line="400" w:lineRule="exact"/>
              <w:jc w:val="left"/>
              <w:rPr>
                <w:color w:val="000000"/>
                <w:sz w:val="24"/>
              </w:rPr>
            </w:pPr>
            <w:r>
              <w:rPr>
                <w:color w:val="000000"/>
                <w:kern w:val="0"/>
                <w:sz w:val="24"/>
              </w:rPr>
              <w:t>《中华人民共和国招标投标法实施条例》第七十七条，《中华人民共和国政府采购法》第七十七条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10</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企业中标弃标</w:t>
            </w:r>
          </w:p>
        </w:tc>
        <w:tc>
          <w:tcPr>
            <w:tcW w:w="5219" w:type="dxa"/>
            <w:noWrap w:val="0"/>
            <w:vAlign w:val="center"/>
          </w:tcPr>
          <w:p>
            <w:pPr>
              <w:widowControl/>
              <w:spacing w:line="400" w:lineRule="exact"/>
              <w:jc w:val="left"/>
              <w:textAlignment w:val="center"/>
              <w:rPr>
                <w:rFonts w:eastAsia="宋体"/>
                <w:color w:val="000000"/>
                <w:sz w:val="24"/>
              </w:rPr>
            </w:pPr>
            <w:r>
              <w:rPr>
                <w:color w:val="000000"/>
                <w:kern w:val="0"/>
                <w:sz w:val="24"/>
              </w:rPr>
              <w:t>投标人中标后放弃中标项目的。</w:t>
            </w:r>
          </w:p>
        </w:tc>
        <w:tc>
          <w:tcPr>
            <w:tcW w:w="3344" w:type="dxa"/>
            <w:noWrap w:val="0"/>
            <w:vAlign w:val="center"/>
          </w:tcPr>
          <w:p>
            <w:pPr>
              <w:widowControl/>
              <w:spacing w:line="400" w:lineRule="exact"/>
              <w:jc w:val="center"/>
              <w:rPr>
                <w:color w:val="000000"/>
                <w:sz w:val="24"/>
              </w:rPr>
            </w:pPr>
            <w:r>
              <w:rPr>
                <w:color w:val="000000"/>
                <w:kern w:val="0"/>
                <w:sz w:val="24"/>
              </w:rPr>
              <w:t>扣20分</w:t>
            </w:r>
          </w:p>
        </w:tc>
        <w:tc>
          <w:tcPr>
            <w:tcW w:w="1818" w:type="dxa"/>
            <w:vMerge w:val="continue"/>
            <w:noWrap w:val="0"/>
            <w:vAlign w:val="center"/>
          </w:tcPr>
          <w:p>
            <w:pPr>
              <w:spacing w:line="400" w:lineRule="exact"/>
              <w:jc w:val="left"/>
              <w:rPr>
                <w:color w:val="000000"/>
                <w:sz w:val="24"/>
              </w:rPr>
            </w:pPr>
          </w:p>
        </w:tc>
        <w:tc>
          <w:tcPr>
            <w:tcW w:w="1818" w:type="dxa"/>
            <w:noWrap w:val="0"/>
            <w:vAlign w:val="center"/>
          </w:tcPr>
          <w:p>
            <w:pPr>
              <w:spacing w:line="400" w:lineRule="exact"/>
              <w:jc w:val="left"/>
              <w:rPr>
                <w:color w:val="000000"/>
                <w:sz w:val="24"/>
              </w:rPr>
            </w:pPr>
            <w:r>
              <w:rPr>
                <w:color w:val="000000"/>
                <w:kern w:val="0"/>
                <w:sz w:val="24"/>
              </w:rPr>
              <w:t>《中华人民共和国招标投标法》第四十五条，《中华人民共和国政府采购法》第四十六条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11</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参与行贿</w:t>
            </w:r>
          </w:p>
        </w:tc>
        <w:tc>
          <w:tcPr>
            <w:tcW w:w="5219" w:type="dxa"/>
            <w:noWrap w:val="0"/>
            <w:vAlign w:val="center"/>
          </w:tcPr>
          <w:p>
            <w:pPr>
              <w:widowControl/>
              <w:spacing w:line="400" w:lineRule="exact"/>
              <w:jc w:val="left"/>
              <w:textAlignment w:val="center"/>
              <w:rPr>
                <w:rFonts w:eastAsia="宋体"/>
                <w:color w:val="000000"/>
                <w:sz w:val="24"/>
              </w:rPr>
            </w:pPr>
            <w:r>
              <w:rPr>
                <w:color w:val="000000"/>
                <w:kern w:val="0"/>
                <w:sz w:val="24"/>
              </w:rPr>
              <w:t>经检察部门查实企业近3年有行贿犯罪行为的。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每宗扣20分</w:t>
            </w:r>
          </w:p>
        </w:tc>
        <w:tc>
          <w:tcPr>
            <w:tcW w:w="1818" w:type="dxa"/>
            <w:noWrap w:val="0"/>
            <w:vAlign w:val="center"/>
          </w:tcPr>
          <w:p>
            <w:pPr>
              <w:widowControl/>
              <w:spacing w:line="400" w:lineRule="exact"/>
              <w:jc w:val="left"/>
              <w:textAlignment w:val="center"/>
              <w:rPr>
                <w:color w:val="000000"/>
                <w:sz w:val="24"/>
              </w:rPr>
            </w:pPr>
            <w:r>
              <w:rPr>
                <w:color w:val="000000"/>
                <w:kern w:val="0"/>
                <w:sz w:val="24"/>
              </w:rPr>
              <w:t>检察部门相关文件</w:t>
            </w:r>
          </w:p>
        </w:tc>
        <w:tc>
          <w:tcPr>
            <w:tcW w:w="1818" w:type="dxa"/>
            <w:noWrap w:val="0"/>
            <w:vAlign w:val="center"/>
          </w:tcPr>
          <w:p>
            <w:pPr>
              <w:widowControl/>
              <w:spacing w:line="400" w:lineRule="exact"/>
              <w:jc w:val="left"/>
              <w:rPr>
                <w:color w:val="000000"/>
                <w:kern w:val="0"/>
                <w:sz w:val="24"/>
              </w:rPr>
            </w:pPr>
            <w:r>
              <w:rPr>
                <w:color w:val="000000"/>
                <w:kern w:val="0"/>
                <w:sz w:val="24"/>
              </w:rPr>
              <w:t>《刑法》第一百六十四条 、第三百八十九条，《中华人民共和国政府采购法》第七十七条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696" w:type="dxa"/>
            <w:noWrap w:val="0"/>
            <w:vAlign w:val="center"/>
          </w:tcPr>
          <w:p>
            <w:pPr>
              <w:widowControl/>
              <w:spacing w:line="400" w:lineRule="exact"/>
              <w:jc w:val="center"/>
              <w:textAlignment w:val="center"/>
              <w:rPr>
                <w:color w:val="000000"/>
                <w:sz w:val="24"/>
              </w:rPr>
            </w:pPr>
            <w:r>
              <w:rPr>
                <w:b/>
                <w:color w:val="000000"/>
                <w:kern w:val="0"/>
                <w:sz w:val="24"/>
              </w:rPr>
              <w:t>12</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合同履行失信</w:t>
            </w:r>
          </w:p>
        </w:tc>
        <w:tc>
          <w:tcPr>
            <w:tcW w:w="5219" w:type="dxa"/>
            <w:noWrap w:val="0"/>
            <w:vAlign w:val="center"/>
          </w:tcPr>
          <w:p>
            <w:pPr>
              <w:widowControl/>
              <w:rPr>
                <w:rFonts w:eastAsia="宋体"/>
                <w:color w:val="000000"/>
                <w:sz w:val="24"/>
              </w:rPr>
            </w:pPr>
            <w:r>
              <w:rPr>
                <w:color w:val="000000"/>
                <w:kern w:val="0"/>
                <w:sz w:val="24"/>
                <w:lang w:bidi="ar"/>
              </w:rPr>
              <w:t>经市（镇）城市管理、市场监管等行政主管部门核实，不按照与招标人订立的合同履行义务，情节严重的，存在不履行合同等失信行为，或未履行对城市管理部门承诺的（</w:t>
            </w:r>
            <w:r>
              <w:rPr>
                <w:rFonts w:eastAsia="宋体"/>
                <w:color w:val="000000"/>
                <w:kern w:val="0"/>
                <w:sz w:val="24"/>
                <w:lang w:bidi="ar"/>
              </w:rPr>
              <w:t>因不可抗力不能履行合同的</w:t>
            </w:r>
            <w:r>
              <w:rPr>
                <w:color w:val="000000"/>
                <w:kern w:val="0"/>
                <w:sz w:val="24"/>
                <w:lang w:bidi="ar"/>
              </w:rPr>
              <w:t>除外）。</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扣20分</w:t>
            </w:r>
          </w:p>
        </w:tc>
        <w:tc>
          <w:tcPr>
            <w:tcW w:w="1818" w:type="dxa"/>
            <w:noWrap w:val="0"/>
            <w:vAlign w:val="center"/>
          </w:tcPr>
          <w:p>
            <w:pPr>
              <w:widowControl/>
              <w:spacing w:line="400" w:lineRule="exact"/>
              <w:jc w:val="center"/>
              <w:textAlignment w:val="center"/>
              <w:rPr>
                <w:color w:val="00000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rFonts w:eastAsia="宋体"/>
                <w:color w:val="000000"/>
                <w:kern w:val="0"/>
                <w:sz w:val="24"/>
              </w:rPr>
            </w:pPr>
            <w:r>
              <w:rPr>
                <w:color w:val="000000"/>
                <w:kern w:val="0"/>
                <w:sz w:val="24"/>
              </w:rPr>
              <w:t>《中华人民共和国招标投标法》第六十条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13</w:t>
            </w:r>
          </w:p>
        </w:tc>
        <w:tc>
          <w:tcPr>
            <w:tcW w:w="1810"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不订立合同</w:t>
            </w:r>
          </w:p>
        </w:tc>
        <w:tc>
          <w:tcPr>
            <w:tcW w:w="5219" w:type="dxa"/>
            <w:noWrap w:val="0"/>
            <w:vAlign w:val="center"/>
          </w:tcPr>
          <w:p>
            <w:pPr>
              <w:widowControl/>
              <w:spacing w:line="400" w:lineRule="exact"/>
              <w:jc w:val="left"/>
              <w:textAlignment w:val="center"/>
              <w:rPr>
                <w:rFonts w:eastAsia="宋体"/>
                <w:color w:val="000000"/>
                <w:kern w:val="0"/>
                <w:sz w:val="24"/>
              </w:rPr>
            </w:pPr>
            <w:r>
              <w:rPr>
                <w:color w:val="000000"/>
                <w:kern w:val="0"/>
                <w:sz w:val="24"/>
              </w:rPr>
              <w:t>中标人无正当理由不与招标人订立合同，在签订合同时向招标人提出附加条件，或者不按照招标文件要求提交履约保证金的。</w:t>
            </w:r>
          </w:p>
        </w:tc>
        <w:tc>
          <w:tcPr>
            <w:tcW w:w="3344" w:type="dxa"/>
            <w:noWrap w:val="0"/>
            <w:vAlign w:val="center"/>
          </w:tcPr>
          <w:p>
            <w:pPr>
              <w:widowControl/>
              <w:spacing w:line="400" w:lineRule="exact"/>
              <w:jc w:val="center"/>
              <w:textAlignment w:val="center"/>
              <w:rPr>
                <w:rFonts w:eastAsia="宋体"/>
                <w:color w:val="000000"/>
                <w:kern w:val="0"/>
                <w:sz w:val="24"/>
              </w:rPr>
            </w:pPr>
            <w:r>
              <w:rPr>
                <w:color w:val="000000"/>
                <w:kern w:val="0"/>
                <w:sz w:val="24"/>
              </w:rPr>
              <w:t>扣20分</w:t>
            </w:r>
          </w:p>
        </w:tc>
        <w:tc>
          <w:tcPr>
            <w:tcW w:w="1818" w:type="dxa"/>
            <w:noWrap w:val="0"/>
            <w:vAlign w:val="center"/>
          </w:tcPr>
          <w:p>
            <w:pPr>
              <w:spacing w:line="400" w:lineRule="exact"/>
              <w:jc w:val="center"/>
              <w:rPr>
                <w:color w:val="000000"/>
                <w:kern w:val="0"/>
                <w:sz w:val="24"/>
              </w:rPr>
            </w:pPr>
            <w:r>
              <w:rPr>
                <w:color w:val="000000"/>
                <w:kern w:val="0"/>
                <w:sz w:val="24"/>
              </w:rPr>
              <w:t>行政主管部门文件</w:t>
            </w:r>
          </w:p>
        </w:tc>
        <w:tc>
          <w:tcPr>
            <w:tcW w:w="1818" w:type="dxa"/>
            <w:noWrap w:val="0"/>
            <w:vAlign w:val="center"/>
          </w:tcPr>
          <w:p>
            <w:pPr>
              <w:pStyle w:val="2"/>
              <w:widowControl/>
              <w:shd w:val="clear" w:color="auto" w:fill="FFFFFF"/>
              <w:spacing w:beforeAutospacing="0" w:afterAutospacing="0" w:line="400" w:lineRule="exact"/>
              <w:rPr>
                <w:rFonts w:hint="default" w:ascii="Times New Roman" w:hAnsi="Times New Roman"/>
                <w:b w:val="0"/>
                <w:color w:val="000000"/>
                <w:kern w:val="0"/>
                <w:sz w:val="24"/>
                <w:szCs w:val="24"/>
                <w:lang w:val="en-US" w:eastAsia="zh-CN"/>
              </w:rPr>
            </w:pPr>
            <w:bookmarkStart w:id="1" w:name="_Toc1309724976"/>
            <w:r>
              <w:rPr>
                <w:rFonts w:hint="default" w:ascii="Times New Roman" w:hAnsi="Times New Roman"/>
                <w:b w:val="0"/>
                <w:color w:val="000000"/>
                <w:kern w:val="0"/>
                <w:sz w:val="24"/>
                <w:szCs w:val="24"/>
                <w:lang w:val="en-US" w:eastAsia="zh-CN"/>
              </w:rPr>
              <w:t>《中华人民共和国招标投标法》第五十九条，《中华人民共和国招标投标法实施条例 》第七十四条</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14</w:t>
            </w:r>
          </w:p>
        </w:tc>
        <w:tc>
          <w:tcPr>
            <w:tcW w:w="1810" w:type="dxa"/>
            <w:noWrap w:val="0"/>
            <w:vAlign w:val="center"/>
          </w:tcPr>
          <w:p>
            <w:pPr>
              <w:widowControl/>
              <w:tabs>
                <w:tab w:val="left" w:pos="479"/>
              </w:tabs>
              <w:spacing w:line="400" w:lineRule="exact"/>
              <w:jc w:val="left"/>
              <w:textAlignment w:val="center"/>
              <w:rPr>
                <w:rFonts w:eastAsia="宋体"/>
                <w:b/>
                <w:color w:val="000000"/>
                <w:kern w:val="0"/>
                <w:sz w:val="24"/>
              </w:rPr>
            </w:pPr>
            <w:r>
              <w:rPr>
                <w:b/>
                <w:color w:val="000000"/>
                <w:kern w:val="0"/>
                <w:sz w:val="24"/>
              </w:rPr>
              <w:t>项目负责人管理</w:t>
            </w:r>
          </w:p>
        </w:tc>
        <w:tc>
          <w:tcPr>
            <w:tcW w:w="5219" w:type="dxa"/>
            <w:noWrap w:val="0"/>
            <w:vAlign w:val="center"/>
          </w:tcPr>
          <w:p>
            <w:pPr>
              <w:widowControl/>
              <w:spacing w:line="400" w:lineRule="exact"/>
              <w:jc w:val="left"/>
              <w:textAlignment w:val="center"/>
              <w:rPr>
                <w:rFonts w:eastAsia="宋体"/>
                <w:color w:val="000000"/>
                <w:kern w:val="0"/>
                <w:sz w:val="24"/>
              </w:rPr>
            </w:pPr>
            <w:r>
              <w:rPr>
                <w:color w:val="000000"/>
                <w:kern w:val="0"/>
                <w:sz w:val="24"/>
              </w:rPr>
              <w:t>项目负责人同时在两个及以上工程项目中从事项目管理工作的。</w:t>
            </w:r>
          </w:p>
        </w:tc>
        <w:tc>
          <w:tcPr>
            <w:tcW w:w="3344" w:type="dxa"/>
            <w:noWrap w:val="0"/>
            <w:vAlign w:val="center"/>
          </w:tcPr>
          <w:p>
            <w:pPr>
              <w:widowControl/>
              <w:spacing w:line="400" w:lineRule="exact"/>
              <w:jc w:val="center"/>
              <w:textAlignment w:val="center"/>
              <w:rPr>
                <w:rFonts w:eastAsia="宋体"/>
                <w:color w:val="000000"/>
                <w:kern w:val="0"/>
                <w:sz w:val="24"/>
              </w:rPr>
            </w:pPr>
            <w:r>
              <w:rPr>
                <w:color w:val="000000"/>
                <w:kern w:val="0"/>
                <w:sz w:val="24"/>
              </w:rPr>
              <w:t>扣10分</w:t>
            </w:r>
          </w:p>
        </w:tc>
        <w:tc>
          <w:tcPr>
            <w:tcW w:w="1818" w:type="dxa"/>
            <w:noWrap w:val="0"/>
            <w:vAlign w:val="center"/>
          </w:tcPr>
          <w:p>
            <w:pPr>
              <w:spacing w:line="400" w:lineRule="exact"/>
              <w:jc w:val="center"/>
              <w:rPr>
                <w:color w:val="000000"/>
                <w:kern w:val="0"/>
                <w:sz w:val="24"/>
              </w:rPr>
            </w:pPr>
            <w:r>
              <w:rPr>
                <w:color w:val="000000"/>
                <w:kern w:val="0"/>
                <w:sz w:val="24"/>
              </w:rPr>
              <w:t>行政主管部门文件</w:t>
            </w:r>
          </w:p>
        </w:tc>
        <w:tc>
          <w:tcPr>
            <w:tcW w:w="1818" w:type="dxa"/>
            <w:noWrap w:val="0"/>
            <w:vAlign w:val="center"/>
          </w:tcPr>
          <w:p>
            <w:pPr>
              <w:pStyle w:val="3"/>
              <w:widowControl/>
              <w:shd w:val="clear" w:color="auto" w:fill="FFFFFF"/>
              <w:spacing w:before="0" w:beforeAutospacing="0" w:after="0" w:afterAutospacing="0" w:line="525" w:lineRule="atLeast"/>
              <w:jc w:val="center"/>
              <w:rPr>
                <w:rFonts w:hint="default" w:ascii="Times New Roman" w:hAnsi="Times New Roman"/>
                <w:b w:val="0"/>
                <w:color w:val="000000"/>
                <w:sz w:val="24"/>
                <w:szCs w:val="24"/>
              </w:rPr>
            </w:pPr>
            <w:r>
              <w:rPr>
                <w:rFonts w:hint="default" w:ascii="Times New Roman" w:hAnsi="Times New Roman"/>
                <w:b w:val="0"/>
                <w:color w:val="000000"/>
                <w:sz w:val="24"/>
                <w:szCs w:val="24"/>
              </w:rPr>
              <w:t>《建设工程项目管理试行办法》第十条，《注册建造师执业管理办法》第十条</w:t>
            </w:r>
          </w:p>
          <w:p>
            <w:pPr>
              <w:spacing w:line="400" w:lineRule="exact"/>
              <w:jc w:val="center"/>
              <w:rPr>
                <w:rFonts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center"/>
          </w:tcPr>
          <w:p>
            <w:pPr>
              <w:widowControl/>
              <w:spacing w:line="400" w:lineRule="exact"/>
              <w:jc w:val="center"/>
              <w:textAlignment w:val="center"/>
              <w:rPr>
                <w:rFonts w:eastAsia="宋体"/>
                <w:color w:val="000000"/>
                <w:sz w:val="24"/>
              </w:rPr>
            </w:pPr>
            <w:r>
              <w:rPr>
                <w:b/>
                <w:color w:val="000000"/>
                <w:kern w:val="0"/>
                <w:sz w:val="24"/>
              </w:rPr>
              <w:t>15</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拖欠克扣工资</w:t>
            </w:r>
          </w:p>
        </w:tc>
        <w:tc>
          <w:tcPr>
            <w:tcW w:w="5219" w:type="dxa"/>
            <w:noWrap w:val="0"/>
            <w:vAlign w:val="center"/>
          </w:tcPr>
          <w:p>
            <w:pPr>
              <w:widowControl/>
              <w:jc w:val="left"/>
              <w:rPr>
                <w:color w:val="000000"/>
                <w:sz w:val="24"/>
                <w:lang w:val="en"/>
              </w:rPr>
            </w:pPr>
            <w:r>
              <w:rPr>
                <w:rFonts w:eastAsia="宋体"/>
                <w:color w:val="000000"/>
                <w:kern w:val="0"/>
                <w:sz w:val="24"/>
                <w:lang w:bidi="ar"/>
              </w:rPr>
              <w:t>克扣或者无故拖欠劳动者的工资</w:t>
            </w:r>
            <w:r>
              <w:rPr>
                <w:color w:val="000000"/>
                <w:kern w:val="0"/>
                <w:sz w:val="24"/>
                <w:lang w:bidi="ar"/>
              </w:rPr>
              <w:t>。</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扣10分</w:t>
            </w:r>
          </w:p>
        </w:tc>
        <w:tc>
          <w:tcPr>
            <w:tcW w:w="1818" w:type="dxa"/>
            <w:vMerge w:val="restart"/>
            <w:noWrap w:val="0"/>
            <w:vAlign w:val="center"/>
          </w:tcPr>
          <w:p>
            <w:pPr>
              <w:spacing w:line="400" w:lineRule="exact"/>
              <w:jc w:val="center"/>
              <w:rPr>
                <w:color w:val="000000"/>
                <w:sz w:val="24"/>
              </w:rPr>
            </w:pPr>
            <w:r>
              <w:rPr>
                <w:color w:val="000000"/>
                <w:kern w:val="0"/>
                <w:sz w:val="24"/>
              </w:rPr>
              <w:t>行政主管部门文件</w:t>
            </w:r>
          </w:p>
        </w:tc>
        <w:tc>
          <w:tcPr>
            <w:tcW w:w="1818" w:type="dxa"/>
            <w:noWrap w:val="0"/>
            <w:vAlign w:val="center"/>
          </w:tcPr>
          <w:p>
            <w:pPr>
              <w:spacing w:line="400" w:lineRule="exact"/>
              <w:jc w:val="center"/>
              <w:rPr>
                <w:color w:val="000000"/>
                <w:kern w:val="0"/>
                <w:sz w:val="24"/>
              </w:rPr>
            </w:pPr>
            <w:r>
              <w:rPr>
                <w:color w:val="000000"/>
                <w:kern w:val="0"/>
                <w:sz w:val="24"/>
              </w:rPr>
              <w:t>《劳动法》第五十条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rFonts w:eastAsia="宋体"/>
                <w:color w:val="000000"/>
                <w:sz w:val="24"/>
              </w:rPr>
            </w:pPr>
            <w:r>
              <w:rPr>
                <w:b/>
                <w:color w:val="000000"/>
                <w:kern w:val="0"/>
                <w:sz w:val="24"/>
              </w:rPr>
              <w:t>16</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履行保修义务</w:t>
            </w:r>
          </w:p>
        </w:tc>
        <w:tc>
          <w:tcPr>
            <w:tcW w:w="5219" w:type="dxa"/>
            <w:noWrap w:val="0"/>
            <w:vAlign w:val="center"/>
          </w:tcPr>
          <w:p>
            <w:pPr>
              <w:widowControl/>
              <w:spacing w:line="400" w:lineRule="exact"/>
              <w:jc w:val="left"/>
              <w:textAlignment w:val="center"/>
              <w:rPr>
                <w:color w:val="000000"/>
                <w:sz w:val="24"/>
              </w:rPr>
            </w:pPr>
            <w:r>
              <w:rPr>
                <w:color w:val="000000"/>
                <w:kern w:val="0"/>
                <w:sz w:val="24"/>
              </w:rPr>
              <w:t>工程竣工验收后，不向建设单位出具质量保修书的，或质量保修的内容、期限违反规定的；或不履行保修义务或者拖延履行保修义务的。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扣10分</w:t>
            </w:r>
          </w:p>
        </w:tc>
        <w:tc>
          <w:tcPr>
            <w:tcW w:w="1818" w:type="dxa"/>
            <w:vMerge w:val="continue"/>
            <w:noWrap w:val="0"/>
            <w:vAlign w:val="center"/>
          </w:tcPr>
          <w:p>
            <w:pPr>
              <w:spacing w:line="400" w:lineRule="exact"/>
              <w:jc w:val="center"/>
              <w:rPr>
                <w:color w:val="000000"/>
                <w:sz w:val="24"/>
              </w:rPr>
            </w:pPr>
          </w:p>
        </w:tc>
        <w:tc>
          <w:tcPr>
            <w:tcW w:w="1818" w:type="dxa"/>
            <w:noWrap w:val="0"/>
            <w:vAlign w:val="center"/>
          </w:tcPr>
          <w:p>
            <w:pPr>
              <w:spacing w:line="400" w:lineRule="exact"/>
              <w:jc w:val="center"/>
              <w:rPr>
                <w:color w:val="000000"/>
                <w:sz w:val="24"/>
              </w:rPr>
            </w:pPr>
            <w:r>
              <w:rPr>
                <w:color w:val="000000"/>
                <w:kern w:val="0"/>
                <w:sz w:val="24"/>
              </w:rPr>
              <w:t>《建设工程质量管理条例》第三十九条、第四十条、第四十一条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6" w:type="dxa"/>
            <w:noWrap w:val="0"/>
            <w:vAlign w:val="center"/>
          </w:tcPr>
          <w:p>
            <w:pPr>
              <w:widowControl/>
              <w:spacing w:line="400" w:lineRule="exact"/>
              <w:jc w:val="center"/>
              <w:textAlignment w:val="center"/>
              <w:rPr>
                <w:rFonts w:eastAsia="宋体"/>
                <w:color w:val="000000"/>
                <w:sz w:val="24"/>
              </w:rPr>
            </w:pPr>
            <w:r>
              <w:rPr>
                <w:b/>
                <w:color w:val="000000"/>
                <w:kern w:val="0"/>
                <w:sz w:val="24"/>
              </w:rPr>
              <w:t>17</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偷税漏税行为</w:t>
            </w:r>
          </w:p>
        </w:tc>
        <w:tc>
          <w:tcPr>
            <w:tcW w:w="5219" w:type="dxa"/>
            <w:noWrap w:val="0"/>
            <w:vAlign w:val="center"/>
          </w:tcPr>
          <w:p>
            <w:pPr>
              <w:widowControl/>
              <w:spacing w:line="400" w:lineRule="exact"/>
              <w:jc w:val="left"/>
              <w:textAlignment w:val="center"/>
              <w:rPr>
                <w:color w:val="000000"/>
                <w:sz w:val="24"/>
              </w:rPr>
            </w:pPr>
            <w:r>
              <w:rPr>
                <w:color w:val="000000"/>
                <w:kern w:val="0"/>
                <w:sz w:val="24"/>
              </w:rPr>
              <w:t>经税务部门核实，存在偷税、漏税行为的。</w:t>
            </w:r>
          </w:p>
        </w:tc>
        <w:tc>
          <w:tcPr>
            <w:tcW w:w="3344" w:type="dxa"/>
            <w:noWrap w:val="0"/>
            <w:vAlign w:val="center"/>
          </w:tcPr>
          <w:p>
            <w:pPr>
              <w:widowControl/>
              <w:spacing w:line="400" w:lineRule="exact"/>
              <w:jc w:val="left"/>
              <w:textAlignment w:val="center"/>
              <w:rPr>
                <w:color w:val="000000"/>
                <w:sz w:val="24"/>
              </w:rPr>
            </w:pPr>
            <w:r>
              <w:rPr>
                <w:color w:val="000000"/>
                <w:kern w:val="0"/>
                <w:sz w:val="24"/>
              </w:rPr>
              <w:t>除扣减纳税加分外,再扣20分</w:t>
            </w:r>
          </w:p>
        </w:tc>
        <w:tc>
          <w:tcPr>
            <w:tcW w:w="1818" w:type="dxa"/>
            <w:noWrap w:val="0"/>
            <w:vAlign w:val="center"/>
          </w:tcPr>
          <w:p>
            <w:pPr>
              <w:widowControl/>
              <w:spacing w:line="400" w:lineRule="exact"/>
              <w:jc w:val="left"/>
              <w:textAlignment w:val="center"/>
              <w:rPr>
                <w:color w:val="000000"/>
                <w:sz w:val="24"/>
              </w:rPr>
            </w:pPr>
            <w:r>
              <w:rPr>
                <w:color w:val="000000"/>
                <w:kern w:val="0"/>
                <w:sz w:val="24"/>
              </w:rPr>
              <w:t>东莞税务部门相关文件</w:t>
            </w:r>
          </w:p>
        </w:tc>
        <w:tc>
          <w:tcPr>
            <w:tcW w:w="1818" w:type="dxa"/>
            <w:noWrap w:val="0"/>
            <w:vAlign w:val="center"/>
          </w:tcPr>
          <w:p>
            <w:pPr>
              <w:spacing w:line="400" w:lineRule="exact"/>
              <w:jc w:val="center"/>
              <w:rPr>
                <w:color w:val="000000"/>
                <w:kern w:val="0"/>
                <w:sz w:val="24"/>
              </w:rPr>
            </w:pPr>
            <w:r>
              <w:rPr>
                <w:color w:val="000000"/>
                <w:kern w:val="0"/>
                <w:sz w:val="24"/>
              </w:rPr>
              <w:t>《刑法》第二百零一条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18</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未报变更信息</w:t>
            </w:r>
          </w:p>
        </w:tc>
        <w:tc>
          <w:tcPr>
            <w:tcW w:w="5219" w:type="dxa"/>
            <w:noWrap w:val="0"/>
            <w:vAlign w:val="center"/>
          </w:tcPr>
          <w:p>
            <w:pPr>
              <w:widowControl/>
              <w:spacing w:line="400" w:lineRule="exact"/>
              <w:jc w:val="left"/>
              <w:textAlignment w:val="center"/>
              <w:rPr>
                <w:color w:val="000000"/>
                <w:sz w:val="24"/>
              </w:rPr>
            </w:pPr>
            <w:r>
              <w:rPr>
                <w:color w:val="000000"/>
                <w:kern w:val="0"/>
                <w:sz w:val="24"/>
              </w:rPr>
              <w:t>企业基础信息变更后未在规定时间内办理变更手续的。</w:t>
            </w:r>
          </w:p>
        </w:tc>
        <w:tc>
          <w:tcPr>
            <w:tcW w:w="3344" w:type="dxa"/>
            <w:noWrap w:val="0"/>
            <w:vAlign w:val="center"/>
          </w:tcPr>
          <w:p>
            <w:pPr>
              <w:widowControl/>
              <w:spacing w:line="400" w:lineRule="exact"/>
              <w:jc w:val="center"/>
              <w:textAlignment w:val="center"/>
              <w:rPr>
                <w:color w:val="000000"/>
                <w:sz w:val="24"/>
              </w:rPr>
            </w:pPr>
            <w:r>
              <w:rPr>
                <w:color w:val="000000"/>
                <w:kern w:val="0"/>
                <w:sz w:val="24"/>
              </w:rPr>
              <w:t>扣2分</w:t>
            </w:r>
          </w:p>
        </w:tc>
        <w:tc>
          <w:tcPr>
            <w:tcW w:w="1818" w:type="dxa"/>
            <w:noWrap w:val="0"/>
            <w:vAlign w:val="center"/>
          </w:tcPr>
          <w:p>
            <w:pPr>
              <w:widowControl/>
              <w:spacing w:line="400" w:lineRule="exact"/>
              <w:jc w:val="left"/>
              <w:textAlignment w:val="center"/>
              <w:rPr>
                <w:color w:val="00000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《广东省社会信用条例》第四十四条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19</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发生质量事故</w:t>
            </w:r>
          </w:p>
        </w:tc>
        <w:tc>
          <w:tcPr>
            <w:tcW w:w="5219" w:type="dxa"/>
            <w:noWrap w:val="0"/>
            <w:vAlign w:val="center"/>
          </w:tcPr>
          <w:p>
            <w:pPr>
              <w:widowControl/>
              <w:spacing w:line="400" w:lineRule="exact"/>
              <w:jc w:val="left"/>
              <w:textAlignment w:val="center"/>
              <w:rPr>
                <w:color w:val="000000"/>
                <w:sz w:val="24"/>
              </w:rPr>
            </w:pPr>
            <w:r>
              <w:rPr>
                <w:color w:val="000000"/>
                <w:kern w:val="0"/>
                <w:sz w:val="24"/>
              </w:rPr>
              <w:t>发生一般质量事故或较大质量事故及以上的。</w:t>
            </w:r>
          </w:p>
        </w:tc>
        <w:tc>
          <w:tcPr>
            <w:tcW w:w="3344" w:type="dxa"/>
            <w:noWrap w:val="0"/>
            <w:vAlign w:val="center"/>
          </w:tcPr>
          <w:p>
            <w:pPr>
              <w:widowControl/>
              <w:spacing w:line="400" w:lineRule="exact"/>
              <w:jc w:val="left"/>
              <w:textAlignment w:val="center"/>
              <w:rPr>
                <w:color w:val="000000"/>
                <w:sz w:val="24"/>
              </w:rPr>
            </w:pPr>
            <w:r>
              <w:rPr>
                <w:color w:val="000000"/>
                <w:kern w:val="0"/>
                <w:sz w:val="24"/>
              </w:rPr>
              <w:t>发生一般质量事故扣20分，发生较大质量事故及以上扣30分</w:t>
            </w:r>
          </w:p>
        </w:tc>
        <w:tc>
          <w:tcPr>
            <w:tcW w:w="1818" w:type="dxa"/>
            <w:noWrap w:val="0"/>
            <w:vAlign w:val="center"/>
          </w:tcPr>
          <w:p>
            <w:pPr>
              <w:widowControl/>
              <w:spacing w:line="400" w:lineRule="exact"/>
              <w:jc w:val="left"/>
              <w:textAlignment w:val="center"/>
              <w:rPr>
                <w:color w:val="00000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20</w:t>
            </w:r>
          </w:p>
        </w:tc>
        <w:tc>
          <w:tcPr>
            <w:tcW w:w="1810" w:type="dxa"/>
            <w:noWrap w:val="0"/>
            <w:vAlign w:val="center"/>
          </w:tcPr>
          <w:p>
            <w:pPr>
              <w:widowControl/>
              <w:spacing w:line="400" w:lineRule="exact"/>
              <w:jc w:val="center"/>
              <w:textAlignment w:val="center"/>
              <w:rPr>
                <w:color w:val="000000"/>
                <w:sz w:val="24"/>
              </w:rPr>
            </w:pPr>
            <w:r>
              <w:rPr>
                <w:b/>
                <w:color w:val="000000"/>
                <w:kern w:val="0"/>
                <w:sz w:val="24"/>
              </w:rPr>
              <w:t>发生安全事故</w:t>
            </w:r>
          </w:p>
        </w:tc>
        <w:tc>
          <w:tcPr>
            <w:tcW w:w="5219" w:type="dxa"/>
            <w:noWrap w:val="0"/>
            <w:vAlign w:val="center"/>
          </w:tcPr>
          <w:p>
            <w:pPr>
              <w:widowControl/>
              <w:spacing w:line="400" w:lineRule="exact"/>
              <w:jc w:val="left"/>
              <w:textAlignment w:val="center"/>
              <w:rPr>
                <w:color w:val="000000"/>
                <w:sz w:val="24"/>
              </w:rPr>
            </w:pPr>
            <w:r>
              <w:rPr>
                <w:color w:val="000000"/>
                <w:kern w:val="0"/>
                <w:sz w:val="24"/>
              </w:rPr>
              <w:t>发生一般安全责任事故，发生较大安全责任事故及以上的。</w:t>
            </w:r>
          </w:p>
        </w:tc>
        <w:tc>
          <w:tcPr>
            <w:tcW w:w="3344" w:type="dxa"/>
            <w:noWrap w:val="0"/>
            <w:vAlign w:val="top"/>
          </w:tcPr>
          <w:p>
            <w:pPr>
              <w:widowControl/>
              <w:spacing w:line="400" w:lineRule="exact"/>
              <w:jc w:val="left"/>
              <w:rPr>
                <w:color w:val="000000"/>
                <w:sz w:val="24"/>
              </w:rPr>
            </w:pPr>
            <w:r>
              <w:rPr>
                <w:color w:val="000000"/>
                <w:kern w:val="0"/>
                <w:sz w:val="24"/>
              </w:rPr>
              <w:t xml:space="preserve">发生一般安全责任事故扣20分，发生较大安全责任事故及以上的扣30分  </w:t>
            </w:r>
          </w:p>
        </w:tc>
        <w:tc>
          <w:tcPr>
            <w:tcW w:w="1818" w:type="dxa"/>
            <w:noWrap w:val="0"/>
            <w:vAlign w:val="center"/>
          </w:tcPr>
          <w:p>
            <w:pPr>
              <w:widowControl/>
              <w:spacing w:line="400" w:lineRule="exact"/>
              <w:jc w:val="left"/>
              <w:textAlignment w:val="center"/>
              <w:rPr>
                <w:color w:val="00000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rFonts w:eastAsia="宋体"/>
                <w:color w:val="000000"/>
                <w:kern w:val="0"/>
                <w:sz w:val="24"/>
              </w:rPr>
            </w:pPr>
            <w:r>
              <w:rPr>
                <w:color w:val="000000"/>
                <w:kern w:val="0"/>
                <w:sz w:val="24"/>
              </w:rPr>
              <w:t>《安全生产法》第九十五条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21</w:t>
            </w:r>
          </w:p>
        </w:tc>
        <w:tc>
          <w:tcPr>
            <w:tcW w:w="1810"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未组织岗前培训</w:t>
            </w:r>
          </w:p>
        </w:tc>
        <w:tc>
          <w:tcPr>
            <w:tcW w:w="5219" w:type="dxa"/>
            <w:noWrap w:val="0"/>
            <w:vAlign w:val="center"/>
          </w:tcPr>
          <w:p>
            <w:pPr>
              <w:widowControl/>
              <w:tabs>
                <w:tab w:val="left" w:pos="1297"/>
              </w:tabs>
              <w:spacing w:line="400" w:lineRule="exact"/>
              <w:jc w:val="left"/>
              <w:textAlignment w:val="center"/>
              <w:rPr>
                <w:rFonts w:eastAsia="宋体"/>
                <w:color w:val="000000"/>
                <w:kern w:val="0"/>
                <w:sz w:val="24"/>
              </w:rPr>
            </w:pPr>
            <w:r>
              <w:rPr>
                <w:color w:val="000000"/>
                <w:kern w:val="0"/>
                <w:sz w:val="24"/>
              </w:rPr>
              <w:t>施工单位未对上岗人员进行教育培训或者考核的。未经教育培训或者考核不合格的人员，上岗作业的。</w:t>
            </w:r>
          </w:p>
        </w:tc>
        <w:tc>
          <w:tcPr>
            <w:tcW w:w="3344" w:type="dxa"/>
            <w:noWrap w:val="0"/>
            <w:vAlign w:val="center"/>
          </w:tcPr>
          <w:p>
            <w:pPr>
              <w:widowControl/>
              <w:spacing w:line="400" w:lineRule="exact"/>
              <w:jc w:val="center"/>
              <w:rPr>
                <w:rFonts w:eastAsia="宋体"/>
                <w:color w:val="000000"/>
                <w:kern w:val="0"/>
                <w:sz w:val="24"/>
              </w:rPr>
            </w:pPr>
            <w:r>
              <w:rPr>
                <w:color w:val="000000"/>
                <w:kern w:val="0"/>
                <w:sz w:val="24"/>
              </w:rPr>
              <w:t>每人扣2分</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《中华人民共和国劳动法》第六十八条，《安全生产法》第二十八条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rFonts w:eastAsia="宋体"/>
                <w:b/>
                <w:color w:val="000000"/>
                <w:kern w:val="0"/>
                <w:sz w:val="24"/>
              </w:rPr>
            </w:pPr>
            <w:r>
              <w:rPr>
                <w:b/>
                <w:color w:val="000000"/>
                <w:kern w:val="0"/>
                <w:sz w:val="24"/>
              </w:rPr>
              <w:t>22</w:t>
            </w:r>
          </w:p>
        </w:tc>
        <w:tc>
          <w:tcPr>
            <w:tcW w:w="1810" w:type="dxa"/>
            <w:noWrap w:val="0"/>
            <w:vAlign w:val="center"/>
          </w:tcPr>
          <w:p>
            <w:pPr>
              <w:widowControl/>
              <w:spacing w:line="400" w:lineRule="exact"/>
              <w:jc w:val="center"/>
              <w:textAlignment w:val="center"/>
              <w:rPr>
                <w:b/>
                <w:color w:val="000000"/>
                <w:kern w:val="0"/>
                <w:sz w:val="24"/>
              </w:rPr>
            </w:pPr>
            <w:r>
              <w:rPr>
                <w:b/>
                <w:color w:val="000000"/>
                <w:kern w:val="0"/>
                <w:sz w:val="24"/>
              </w:rPr>
              <w:t>项目签证不齐全</w:t>
            </w:r>
          </w:p>
        </w:tc>
        <w:tc>
          <w:tcPr>
            <w:tcW w:w="5219" w:type="dxa"/>
            <w:noWrap w:val="0"/>
            <w:vAlign w:val="center"/>
          </w:tcPr>
          <w:p>
            <w:pPr>
              <w:widowControl/>
              <w:tabs>
                <w:tab w:val="left" w:pos="797"/>
              </w:tabs>
              <w:spacing w:line="400" w:lineRule="exact"/>
              <w:jc w:val="left"/>
              <w:textAlignment w:val="center"/>
              <w:rPr>
                <w:color w:val="000000"/>
                <w:kern w:val="0"/>
                <w:sz w:val="24"/>
              </w:rPr>
            </w:pPr>
            <w:r>
              <w:rPr>
                <w:color w:val="000000"/>
                <w:kern w:val="0"/>
                <w:sz w:val="24"/>
              </w:rPr>
              <w:t>隐蔽项目签证不齐全即进入下一道工序的。</w:t>
            </w:r>
          </w:p>
        </w:tc>
        <w:tc>
          <w:tcPr>
            <w:tcW w:w="3344" w:type="dxa"/>
            <w:noWrap w:val="0"/>
            <w:vAlign w:val="center"/>
          </w:tcPr>
          <w:p>
            <w:pPr>
              <w:widowControl/>
              <w:spacing w:line="400" w:lineRule="exact"/>
              <w:jc w:val="center"/>
              <w:rPr>
                <w:color w:val="000000"/>
                <w:kern w:val="0"/>
                <w:sz w:val="24"/>
              </w:rPr>
            </w:pPr>
            <w:r>
              <w:rPr>
                <w:color w:val="000000"/>
                <w:kern w:val="0"/>
                <w:sz w:val="24"/>
              </w:rPr>
              <w:t>扣5分</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noWrap w:val="0"/>
            <w:vAlign w:val="center"/>
          </w:tcPr>
          <w:p>
            <w:pPr>
              <w:widowControl/>
              <w:spacing w:line="400" w:lineRule="exact"/>
              <w:jc w:val="center"/>
              <w:textAlignment w:val="center"/>
              <w:rPr>
                <w:b/>
                <w:color w:val="000000"/>
                <w:kern w:val="0"/>
                <w:sz w:val="24"/>
              </w:rPr>
            </w:pPr>
            <w:r>
              <w:rPr>
                <w:b/>
                <w:color w:val="000000"/>
                <w:kern w:val="0"/>
                <w:sz w:val="24"/>
              </w:rPr>
              <w:t>23</w:t>
            </w:r>
          </w:p>
        </w:tc>
        <w:tc>
          <w:tcPr>
            <w:tcW w:w="1810" w:type="dxa"/>
            <w:noWrap w:val="0"/>
            <w:vAlign w:val="center"/>
          </w:tcPr>
          <w:p>
            <w:pPr>
              <w:widowControl/>
              <w:spacing w:line="400" w:lineRule="exact"/>
              <w:jc w:val="center"/>
              <w:textAlignment w:val="center"/>
              <w:rPr>
                <w:b/>
                <w:color w:val="000000"/>
                <w:kern w:val="0"/>
                <w:sz w:val="24"/>
              </w:rPr>
            </w:pPr>
            <w:r>
              <w:rPr>
                <w:b/>
                <w:color w:val="000000"/>
                <w:kern w:val="0"/>
                <w:sz w:val="24"/>
              </w:rPr>
              <w:t>与采购人协商谈判</w:t>
            </w:r>
          </w:p>
        </w:tc>
        <w:tc>
          <w:tcPr>
            <w:tcW w:w="5219" w:type="dxa"/>
            <w:noWrap w:val="0"/>
            <w:vAlign w:val="center"/>
          </w:tcPr>
          <w:p>
            <w:pPr>
              <w:widowControl/>
              <w:tabs>
                <w:tab w:val="left" w:pos="797"/>
              </w:tabs>
              <w:spacing w:line="400" w:lineRule="exact"/>
              <w:jc w:val="left"/>
              <w:textAlignment w:val="center"/>
              <w:rPr>
                <w:color w:val="000000"/>
                <w:kern w:val="0"/>
                <w:sz w:val="24"/>
              </w:rPr>
            </w:pPr>
            <w:r>
              <w:rPr>
                <w:color w:val="000000"/>
                <w:kern w:val="0"/>
                <w:sz w:val="24"/>
              </w:rPr>
              <w:t>在招标采购过程中与采购人进行协商谈判的。</w:t>
            </w:r>
          </w:p>
        </w:tc>
        <w:tc>
          <w:tcPr>
            <w:tcW w:w="3344" w:type="dxa"/>
            <w:noWrap w:val="0"/>
            <w:vAlign w:val="center"/>
          </w:tcPr>
          <w:p>
            <w:pPr>
              <w:widowControl/>
              <w:spacing w:line="400" w:lineRule="exact"/>
              <w:jc w:val="center"/>
              <w:rPr>
                <w:color w:val="000000"/>
                <w:kern w:val="0"/>
                <w:sz w:val="24"/>
              </w:rPr>
            </w:pPr>
            <w:r>
              <w:rPr>
                <w:color w:val="000000"/>
                <w:kern w:val="0"/>
                <w:sz w:val="24"/>
              </w:rPr>
              <w:t>扣20分</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《中华人民共和国政府采购法》第七十七条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widowControl/>
              <w:spacing w:line="400" w:lineRule="exact"/>
              <w:jc w:val="center"/>
              <w:textAlignment w:val="center"/>
              <w:rPr>
                <w:b/>
                <w:color w:val="000000"/>
                <w:kern w:val="0"/>
                <w:sz w:val="24"/>
              </w:rPr>
            </w:pPr>
            <w:r>
              <w:rPr>
                <w:b/>
                <w:color w:val="000000"/>
                <w:kern w:val="0"/>
                <w:sz w:val="24"/>
              </w:rPr>
              <w:t>24</w:t>
            </w:r>
          </w:p>
        </w:tc>
        <w:tc>
          <w:tcPr>
            <w:tcW w:w="1810" w:type="dxa"/>
            <w:noWrap w:val="0"/>
            <w:vAlign w:val="center"/>
          </w:tcPr>
          <w:p>
            <w:pPr>
              <w:widowControl/>
              <w:spacing w:line="400" w:lineRule="exact"/>
              <w:jc w:val="center"/>
              <w:textAlignment w:val="center"/>
              <w:rPr>
                <w:b/>
                <w:color w:val="000000"/>
                <w:kern w:val="0"/>
                <w:sz w:val="24"/>
              </w:rPr>
            </w:pPr>
            <w:r>
              <w:rPr>
                <w:b/>
                <w:color w:val="000000"/>
                <w:kern w:val="0"/>
                <w:sz w:val="24"/>
              </w:rPr>
              <w:t>拒绝监督检查</w:t>
            </w:r>
          </w:p>
        </w:tc>
        <w:tc>
          <w:tcPr>
            <w:tcW w:w="5219" w:type="dxa"/>
            <w:noWrap w:val="0"/>
            <w:vAlign w:val="center"/>
          </w:tcPr>
          <w:p>
            <w:pPr>
              <w:widowControl/>
              <w:tabs>
                <w:tab w:val="left" w:pos="797"/>
              </w:tabs>
              <w:spacing w:line="400" w:lineRule="exact"/>
              <w:jc w:val="left"/>
              <w:textAlignment w:val="center"/>
              <w:rPr>
                <w:color w:val="000000"/>
                <w:kern w:val="0"/>
                <w:sz w:val="24"/>
              </w:rPr>
            </w:pPr>
            <w:r>
              <w:rPr>
                <w:color w:val="000000"/>
                <w:kern w:val="0"/>
                <w:sz w:val="24"/>
              </w:rPr>
              <w:t>拒绝有关部门监督检查或者提供虚假情况的。</w:t>
            </w:r>
          </w:p>
        </w:tc>
        <w:tc>
          <w:tcPr>
            <w:tcW w:w="3344" w:type="dxa"/>
            <w:noWrap w:val="0"/>
            <w:vAlign w:val="center"/>
          </w:tcPr>
          <w:p>
            <w:pPr>
              <w:widowControl/>
              <w:spacing w:line="400" w:lineRule="exact"/>
              <w:jc w:val="center"/>
              <w:rPr>
                <w:color w:val="000000"/>
                <w:kern w:val="0"/>
                <w:sz w:val="24"/>
              </w:rPr>
            </w:pPr>
            <w:r>
              <w:rPr>
                <w:color w:val="000000"/>
                <w:kern w:val="0"/>
                <w:sz w:val="24"/>
              </w:rPr>
              <w:t>扣20分</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行政主管部门文件</w:t>
            </w:r>
          </w:p>
        </w:tc>
        <w:tc>
          <w:tcPr>
            <w:tcW w:w="1818" w:type="dxa"/>
            <w:noWrap w:val="0"/>
            <w:vAlign w:val="center"/>
          </w:tcPr>
          <w:p>
            <w:pPr>
              <w:widowControl/>
              <w:spacing w:line="400" w:lineRule="exact"/>
              <w:jc w:val="left"/>
              <w:textAlignment w:val="center"/>
              <w:rPr>
                <w:color w:val="000000"/>
                <w:kern w:val="0"/>
                <w:sz w:val="24"/>
              </w:rPr>
            </w:pPr>
            <w:r>
              <w:rPr>
                <w:color w:val="000000"/>
                <w:kern w:val="0"/>
                <w:sz w:val="24"/>
              </w:rPr>
              <w:t>《中华人民共和国政府采购法》第七十七条</w:t>
            </w:r>
          </w:p>
        </w:tc>
      </w:tr>
    </w:tbl>
    <w:p>
      <w:pPr>
        <w:rPr>
          <w:sz w:val="28"/>
          <w:szCs w:val="28"/>
        </w:rPr>
      </w:pPr>
      <w:r>
        <w:rPr>
          <w:sz w:val="28"/>
          <w:szCs w:val="28"/>
        </w:rPr>
        <w:br w:type="page"/>
      </w:r>
    </w:p>
    <w:p>
      <w:pPr>
        <w:jc w:val="center"/>
        <w:rPr>
          <w:b/>
          <w:bCs/>
          <w:sz w:val="31"/>
          <w:szCs w:val="31"/>
        </w:rPr>
      </w:pPr>
      <w:r>
        <w:rPr>
          <w:b/>
          <w:bCs/>
          <w:sz w:val="31"/>
          <w:szCs w:val="31"/>
        </w:rPr>
        <w:t>五、评价等级的划分</w:t>
      </w:r>
    </w:p>
    <w:p>
      <w:pPr>
        <w:pStyle w:val="5"/>
        <w:shd w:val="clear" w:color="auto" w:fill="FFFFFF"/>
        <w:spacing w:beforeAutospacing="0" w:after="224" w:afterAutospacing="0" w:line="479" w:lineRule="atLeast"/>
        <w:ind w:firstLine="480"/>
        <w:rPr>
          <w:color w:val="000000"/>
          <w:sz w:val="32"/>
          <w:szCs w:val="32"/>
        </w:rPr>
      </w:pPr>
      <w:r>
        <w:rPr>
          <w:color w:val="000000"/>
          <w:sz w:val="32"/>
          <w:szCs w:val="32"/>
        </w:rPr>
        <w:t>园林绿化企业按照如下标准划分等级：</w:t>
      </w:r>
    </w:p>
    <w:p>
      <w:pPr>
        <w:pStyle w:val="5"/>
        <w:shd w:val="clear" w:color="auto" w:fill="FFFFFF"/>
        <w:spacing w:beforeAutospacing="0" w:after="224" w:afterAutospacing="0" w:line="479" w:lineRule="atLeast"/>
        <w:ind w:firstLine="480"/>
        <w:rPr>
          <w:color w:val="000000"/>
          <w:sz w:val="32"/>
          <w:szCs w:val="32"/>
        </w:rPr>
      </w:pPr>
      <w:r>
        <w:rPr>
          <w:color w:val="000000"/>
          <w:sz w:val="32"/>
          <w:szCs w:val="32"/>
        </w:rPr>
        <w:t>A级：得230分以上的企业</w:t>
      </w:r>
    </w:p>
    <w:p>
      <w:pPr>
        <w:pStyle w:val="5"/>
        <w:shd w:val="clear" w:color="auto" w:fill="FFFFFF"/>
        <w:spacing w:beforeAutospacing="0" w:after="224" w:afterAutospacing="0" w:line="479" w:lineRule="atLeast"/>
        <w:ind w:firstLine="480"/>
        <w:rPr>
          <w:color w:val="000000"/>
          <w:sz w:val="32"/>
          <w:szCs w:val="32"/>
        </w:rPr>
      </w:pPr>
      <w:r>
        <w:rPr>
          <w:color w:val="000000"/>
          <w:sz w:val="32"/>
          <w:szCs w:val="32"/>
        </w:rPr>
        <w:t>B级：得200-230（含230）分的企业</w:t>
      </w:r>
    </w:p>
    <w:p>
      <w:pPr>
        <w:pStyle w:val="5"/>
        <w:shd w:val="clear" w:color="auto" w:fill="FFFFFF"/>
        <w:spacing w:beforeAutospacing="0" w:after="224" w:afterAutospacing="0" w:line="479" w:lineRule="atLeast"/>
        <w:ind w:firstLine="480"/>
        <w:rPr>
          <w:color w:val="000000"/>
          <w:sz w:val="32"/>
          <w:szCs w:val="32"/>
        </w:rPr>
      </w:pPr>
      <w:r>
        <w:rPr>
          <w:color w:val="000000"/>
          <w:sz w:val="32"/>
          <w:szCs w:val="32"/>
        </w:rPr>
        <w:t>C级：得170-200（含200）分的企业</w:t>
      </w:r>
    </w:p>
    <w:p>
      <w:pPr>
        <w:pStyle w:val="5"/>
        <w:shd w:val="clear" w:color="auto" w:fill="FFFFFF"/>
        <w:spacing w:beforeAutospacing="0" w:after="224" w:afterAutospacing="0" w:line="479" w:lineRule="atLeast"/>
        <w:ind w:firstLine="480"/>
        <w:rPr>
          <w:color w:val="000000"/>
          <w:sz w:val="32"/>
          <w:szCs w:val="32"/>
        </w:rPr>
      </w:pPr>
      <w:r>
        <w:rPr>
          <w:color w:val="000000"/>
          <w:sz w:val="32"/>
          <w:szCs w:val="32"/>
        </w:rPr>
        <w:t>不定级：得170（含170）分以下的企业，或被列入不良信用行为名单的企业</w:t>
      </w:r>
    </w:p>
    <w:p>
      <w:pPr>
        <w:spacing w:line="460" w:lineRule="exact"/>
        <w:rPr>
          <w:sz w:val="28"/>
          <w:szCs w:val="28"/>
        </w:rPr>
      </w:pPr>
    </w:p>
    <w:p>
      <w:pPr>
        <w:spacing w:line="560" w:lineRule="exact"/>
        <w:ind w:firstLine="640" w:firstLineChars="200"/>
        <w:rPr>
          <w:szCs w:val="32"/>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bookmarkStart w:id="2" w:name="_GoBack"/>
      <w:bookmarkEnd w:id="2"/>
    </w:p>
    <w:sectPr>
      <w:pgSz w:w="16838" w:h="11906" w:orient="landscape"/>
      <w:pgMar w:top="1531" w:right="1440" w:bottom="1531"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64006"/>
    <w:multiLevelType w:val="singleLevel"/>
    <w:tmpl w:val="25264006"/>
    <w:lvl w:ilvl="0" w:tentative="0">
      <w:start w:val="1"/>
      <w:numFmt w:val="decimal"/>
      <w:suff w:val="nothing"/>
      <w:lvlText w:val="%1、"/>
      <w:lvlJc w:val="left"/>
    </w:lvl>
  </w:abstractNum>
  <w:abstractNum w:abstractNumId="1">
    <w:nsid w:val="2BEB13FC"/>
    <w:multiLevelType w:val="multilevel"/>
    <w:tmpl w:val="2BEB13FC"/>
    <w:lvl w:ilvl="0" w:tentative="0">
      <w:start w:val="2"/>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3900BD"/>
    <w:multiLevelType w:val="singleLevel"/>
    <w:tmpl w:val="593900BD"/>
    <w:lvl w:ilvl="0" w:tentative="0">
      <w:start w:val="1"/>
      <w:numFmt w:val="chineseCounting"/>
      <w:suff w:val="nothing"/>
      <w:lvlText w:val="%1、"/>
      <w:lvlJc w:val="left"/>
    </w:lvl>
  </w:abstractNum>
  <w:abstractNum w:abstractNumId="3">
    <w:nsid w:val="5940188F"/>
    <w:multiLevelType w:val="singleLevel"/>
    <w:tmpl w:val="5940188F"/>
    <w:lvl w:ilvl="0" w:tentative="0">
      <w:start w:val="1"/>
      <w:numFmt w:val="decimal"/>
      <w:suff w:val="nothing"/>
      <w:lvlText w:val="%1）"/>
      <w:lvlJc w:val="left"/>
    </w:lvl>
  </w:abstractNum>
  <w:abstractNum w:abstractNumId="4">
    <w:nsid w:val="6583175D"/>
    <w:multiLevelType w:val="multilevel"/>
    <w:tmpl w:val="6583175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948B"/>
    <w:rsid w:val="BFF79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2022-12-28T16:53:00Z</dcterms:created>
  <dc:creator>guest</dc:creator>
  <cp:lastModifiedBy>guest</cp:lastModifiedBy>
  <dcterms:modified xsi:type="dcterms:W3CDTF">2022-12-28T16:53:58Z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